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A2A78" w14:textId="707FACF3" w:rsidR="003E4B87" w:rsidRDefault="00222470">
      <w:pPr>
        <w:jc w:val="center"/>
        <w:rPr>
          <w:rFonts w:ascii="微软雅黑" w:eastAsia="微软雅黑" w:hAnsi="微软雅黑" w:hint="eastAsia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【企业类】年度</w:t>
      </w:r>
      <w:r w:rsidR="00240E50">
        <w:rPr>
          <w:rFonts w:ascii="微软雅黑" w:eastAsia="微软雅黑" w:hAnsi="微软雅黑" w:hint="eastAsia"/>
          <w:b/>
          <w:sz w:val="36"/>
          <w:szCs w:val="36"/>
        </w:rPr>
        <w:t>新质生产力</w:t>
      </w:r>
      <w:r>
        <w:rPr>
          <w:rFonts w:ascii="微软雅黑" w:eastAsia="微软雅黑" w:hAnsi="微软雅黑" w:hint="eastAsia"/>
          <w:b/>
          <w:sz w:val="36"/>
          <w:szCs w:val="36"/>
        </w:rPr>
        <w:t>科创企业</w:t>
      </w:r>
      <w:r w:rsidR="00615A96">
        <w:rPr>
          <w:rFonts w:ascii="微软雅黑" w:eastAsia="微软雅黑" w:hAnsi="微软雅黑" w:hint="eastAsia"/>
          <w:b/>
          <w:sz w:val="36"/>
          <w:szCs w:val="36"/>
        </w:rPr>
        <w:t>征集</w:t>
      </w:r>
      <w:r w:rsidR="00732716">
        <w:rPr>
          <w:rFonts w:ascii="微软雅黑" w:eastAsia="微软雅黑" w:hAnsi="微软雅黑" w:hint="eastAsia"/>
          <w:b/>
          <w:sz w:val="36"/>
          <w:szCs w:val="36"/>
        </w:rPr>
        <w:t>申报表</w:t>
      </w:r>
    </w:p>
    <w:p w14:paraId="26EC448B" w14:textId="77777777" w:rsidR="003E4B87" w:rsidRDefault="003E4B87">
      <w:pPr>
        <w:jc w:val="center"/>
        <w:rPr>
          <w:rFonts w:ascii="微软雅黑" w:eastAsia="微软雅黑" w:hAnsi="微软雅黑" w:hint="eastAsia"/>
          <w:b/>
          <w:sz w:val="24"/>
          <w:szCs w:val="24"/>
        </w:rPr>
      </w:pPr>
    </w:p>
    <w:tbl>
      <w:tblPr>
        <w:tblStyle w:val="af1"/>
        <w:tblW w:w="10491" w:type="dxa"/>
        <w:tblInd w:w="-88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60"/>
        <w:gridCol w:w="142"/>
        <w:gridCol w:w="1418"/>
        <w:gridCol w:w="1701"/>
        <w:gridCol w:w="200"/>
        <w:gridCol w:w="1487"/>
        <w:gridCol w:w="297"/>
        <w:gridCol w:w="992"/>
        <w:gridCol w:w="899"/>
        <w:gridCol w:w="1795"/>
      </w:tblGrid>
      <w:tr w:rsidR="003E4B87" w14:paraId="2AE8C814" w14:textId="77777777">
        <w:tc>
          <w:tcPr>
            <w:tcW w:w="10491" w:type="dxa"/>
            <w:gridSpan w:val="10"/>
            <w:shd w:val="clear" w:color="auto" w:fill="0070C0"/>
          </w:tcPr>
          <w:p w14:paraId="510E4137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FFFFFF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一、申报</w:t>
            </w:r>
            <w:r w:rsidR="00222470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企业</w:t>
            </w: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信息（除标注外，均为必填）</w:t>
            </w:r>
          </w:p>
        </w:tc>
      </w:tr>
      <w:tr w:rsidR="003E4B87" w14:paraId="2AAF57D0" w14:textId="77777777">
        <w:tc>
          <w:tcPr>
            <w:tcW w:w="1560" w:type="dxa"/>
            <w:shd w:val="clear" w:color="auto" w:fill="FFFFFF"/>
          </w:tcPr>
          <w:p w14:paraId="3F506CB9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申请</w:t>
            </w:r>
            <w:r w:rsidR="0022247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企业</w:t>
            </w:r>
          </w:p>
        </w:tc>
        <w:tc>
          <w:tcPr>
            <w:tcW w:w="8931" w:type="dxa"/>
            <w:gridSpan w:val="9"/>
            <w:shd w:val="clear" w:color="auto" w:fill="FFFFFF"/>
          </w:tcPr>
          <w:p w14:paraId="0B67DDA9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48663873" w14:textId="77777777">
        <w:tc>
          <w:tcPr>
            <w:tcW w:w="1560" w:type="dxa"/>
            <w:shd w:val="clear" w:color="auto" w:fill="FFFFFF"/>
          </w:tcPr>
          <w:p w14:paraId="23C8A1FA" w14:textId="77777777" w:rsidR="003E4B87" w:rsidRDefault="00CA7A53" w:rsidP="00CA7A53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所涉</w:t>
            </w:r>
            <w:r w:rsidR="008D0DE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科创领域</w:t>
            </w:r>
          </w:p>
        </w:tc>
        <w:tc>
          <w:tcPr>
            <w:tcW w:w="8931" w:type="dxa"/>
            <w:gridSpan w:val="9"/>
            <w:shd w:val="clear" w:color="auto" w:fill="FFFFFF"/>
          </w:tcPr>
          <w:p w14:paraId="62FABE5F" w14:textId="1F086CA3" w:rsidR="003E4B87" w:rsidRDefault="008D0DEE" w:rsidP="008D0DEE">
            <w:pPr>
              <w:ind w:right="56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 w:rsidR="00DB1E80" w:rsidRPr="00DB1E80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新一代信息技术、高端装备、新材料、新能源、节能环保、生物医药、数字创意产业等高新技术产业和战略新兴产业</w:t>
            </w:r>
            <w:r w:rsidR="00FD6EF0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以及</w:t>
            </w:r>
            <w:r w:rsidR="00FD6EF0" w:rsidRPr="00FD6EF0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符合科创板定位的其他领域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</w:tc>
      </w:tr>
      <w:tr w:rsidR="003E4B87" w14:paraId="0DAE6552" w14:textId="77777777">
        <w:tc>
          <w:tcPr>
            <w:tcW w:w="1560" w:type="dxa"/>
            <w:shd w:val="clear" w:color="auto" w:fill="FFFFFF"/>
          </w:tcPr>
          <w:p w14:paraId="149069DF" w14:textId="77777777" w:rsidR="003E4B87" w:rsidRDefault="002E7954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033A5E8A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499565" w14:textId="77777777" w:rsidR="003E4B87" w:rsidRDefault="002E7954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公司性质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2EF5258D" w14:textId="77777777" w:rsidR="003E4B87" w:rsidRDefault="00B4286E" w:rsidP="00B4286E">
            <w:pPr>
              <w:ind w:right="56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 w:rsidR="002E7954" w:rsidRPr="002E7954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股份有限公司</w:t>
            </w:r>
            <w:r w:rsidR="00D763D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或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有限责任公司）</w:t>
            </w:r>
          </w:p>
        </w:tc>
      </w:tr>
      <w:tr w:rsidR="00534E97" w14:paraId="1C64A421" w14:textId="77777777">
        <w:tc>
          <w:tcPr>
            <w:tcW w:w="1560" w:type="dxa"/>
            <w:shd w:val="clear" w:color="auto" w:fill="FFFFFF"/>
          </w:tcPr>
          <w:p w14:paraId="7671BF1F" w14:textId="77777777" w:rsidR="00534E97" w:rsidRDefault="00534E9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总部地点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04BDFB48" w14:textId="77777777" w:rsidR="00534E97" w:rsidRDefault="00534E9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5DA5BE" w14:textId="77777777" w:rsidR="00534E97" w:rsidRDefault="00534E9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经营范围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2EAC206C" w14:textId="77777777" w:rsidR="00534E97" w:rsidRDefault="00534E97" w:rsidP="00B4286E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</w:p>
        </w:tc>
      </w:tr>
      <w:tr w:rsidR="00534E97" w14:paraId="26432FD9" w14:textId="77777777">
        <w:tc>
          <w:tcPr>
            <w:tcW w:w="1560" w:type="dxa"/>
            <w:shd w:val="clear" w:color="auto" w:fill="FFFFFF"/>
          </w:tcPr>
          <w:p w14:paraId="5BF9581C" w14:textId="77777777" w:rsidR="00534E97" w:rsidRDefault="00534E9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年营业额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07B60703" w14:textId="59F2AA13" w:rsidR="00534E97" w:rsidRDefault="00AB3456" w:rsidP="00207195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（以2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  <w:t>02</w:t>
            </w:r>
            <w:r w:rsidR="002969C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3</w:t>
            </w:r>
            <w:r w:rsidR="00FD3234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年或近三年年平均</w:t>
            </w:r>
            <w:r w:rsidR="00984402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年</w:t>
            </w:r>
            <w:r w:rsidR="00FD3234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营业额为准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37B396" w14:textId="77777777" w:rsidR="00534E97" w:rsidRDefault="00534E9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公司地位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0CF175DC" w14:textId="77777777" w:rsidR="00534E97" w:rsidRDefault="00534E97" w:rsidP="00B4286E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（是否为</w:t>
            </w:r>
            <w:r w:rsidR="00C43F6C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权威机构</w:t>
            </w:r>
            <w:r w:rsidR="0072696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征集</w:t>
            </w:r>
            <w:r w:rsidR="00C43F6C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的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世界5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  <w:t>00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强或中国5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  <w:t>00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强）</w:t>
            </w:r>
          </w:p>
        </w:tc>
      </w:tr>
      <w:tr w:rsidR="002E7954" w14:paraId="22216706" w14:textId="77777777">
        <w:tc>
          <w:tcPr>
            <w:tcW w:w="1560" w:type="dxa"/>
            <w:shd w:val="clear" w:color="auto" w:fill="FFFFFF"/>
          </w:tcPr>
          <w:p w14:paraId="7A8F50C6" w14:textId="77777777" w:rsidR="002E7954" w:rsidRDefault="002E7954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671ABDEE" w14:textId="77777777" w:rsidR="002E7954" w:rsidRDefault="002E7954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F53300" w14:textId="77777777" w:rsidR="002E7954" w:rsidRDefault="002E7954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联系人职务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64B22AD0" w14:textId="77777777" w:rsidR="002E7954" w:rsidRDefault="002E7954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5C7567C4" w14:textId="77777777">
        <w:tc>
          <w:tcPr>
            <w:tcW w:w="1560" w:type="dxa"/>
            <w:shd w:val="clear" w:color="auto" w:fill="FFFFFF"/>
          </w:tcPr>
          <w:p w14:paraId="767A1583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4498359B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4D4E42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16BFF061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2F58CBED" w14:textId="77777777">
        <w:tc>
          <w:tcPr>
            <w:tcW w:w="1560" w:type="dxa"/>
            <w:shd w:val="clear" w:color="auto" w:fill="FFFFFF"/>
          </w:tcPr>
          <w:p w14:paraId="1F1AC2B1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60ABB6C6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8FA5CB" w14:textId="77777777" w:rsidR="003E4B87" w:rsidRDefault="002C3A7B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申报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推荐人</w:t>
            </w:r>
          </w:p>
          <w:p w14:paraId="3FD82ABF" w14:textId="77777777" w:rsidR="003E4B87" w:rsidRDefault="003E4B87" w:rsidP="002C3A7B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62ECBE99" w14:textId="77777777" w:rsidR="003E4B87" w:rsidRPr="002C3A7B" w:rsidRDefault="00FC4CD7" w:rsidP="00FB7C08">
            <w:pPr>
              <w:ind w:right="56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（如有</w:t>
            </w:r>
            <w:r w:rsidR="0072696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征集</w:t>
            </w:r>
            <w:r w:rsidR="00FB7C08" w:rsidRPr="00FB7C08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专家组引导申报可填，自荐报名可填“无”）</w:t>
            </w:r>
          </w:p>
        </w:tc>
      </w:tr>
      <w:tr w:rsidR="003E4B87" w14:paraId="3B1EA1C0" w14:textId="77777777">
        <w:tc>
          <w:tcPr>
            <w:tcW w:w="1560" w:type="dxa"/>
            <w:shd w:val="clear" w:color="auto" w:fill="FFFFFF"/>
          </w:tcPr>
          <w:p w14:paraId="7C93FC7D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6237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544A4CDB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735ABB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795" w:type="dxa"/>
            <w:tcBorders>
              <w:left w:val="single" w:sz="4" w:space="0" w:color="auto"/>
            </w:tcBorders>
            <w:shd w:val="clear" w:color="auto" w:fill="FFFFFF"/>
          </w:tcPr>
          <w:p w14:paraId="016C845D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2B383A17" w14:textId="77777777">
        <w:trPr>
          <w:trHeight w:val="90"/>
        </w:trPr>
        <w:tc>
          <w:tcPr>
            <w:tcW w:w="1560" w:type="dxa"/>
            <w:tcBorders>
              <w:bottom w:val="single" w:sz="4" w:space="0" w:color="000000"/>
            </w:tcBorders>
            <w:shd w:val="clear" w:color="auto" w:fill="FFFFFF"/>
          </w:tcPr>
          <w:p w14:paraId="213024E9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参选</w:t>
            </w:r>
            <w:r w:rsidR="0022247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企业</w:t>
            </w:r>
          </w:p>
          <w:p w14:paraId="4F04BBA3" w14:textId="0AB03154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简介（</w:t>
            </w:r>
            <w:r w:rsidR="004A264B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8931" w:type="dxa"/>
            <w:gridSpan w:val="9"/>
            <w:tcBorders>
              <w:bottom w:val="single" w:sz="4" w:space="0" w:color="000000"/>
            </w:tcBorders>
            <w:shd w:val="clear" w:color="auto" w:fill="FFFFFF"/>
          </w:tcPr>
          <w:p w14:paraId="039F3083" w14:textId="2D108CE6" w:rsidR="00FD3234" w:rsidRDefault="00732716" w:rsidP="00A37E2A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简单介绍</w:t>
            </w:r>
            <w:r w:rsidR="00FD3234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企业基本情况，包括发展历程、财报业绩、企业法定代表人、经营范围、企业领导、企业荣誉等；</w:t>
            </w:r>
          </w:p>
          <w:p w14:paraId="49A7327B" w14:textId="6D282B03" w:rsidR="000C7EF3" w:rsidRPr="009E4272" w:rsidRDefault="00FD3234" w:rsidP="000C7EF3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重点介绍</w:t>
            </w:r>
            <w:r w:rsidR="004C0C6F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企业</w:t>
            </w:r>
            <w:r w:rsidR="0064094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以下科创属性表现，</w:t>
            </w:r>
            <w:r w:rsidR="00B20613" w:rsidRPr="00B20613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突出量化数据、事实性陈述</w:t>
            </w:r>
            <w:r w:rsidR="008132DF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，</w:t>
            </w:r>
            <w:r w:rsidR="002C3C25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某一种属性突出可作重点介绍，某一属性不突出可省略。</w:t>
            </w:r>
            <w:r w:rsidR="000C7EF3" w:rsidRPr="009E4272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具体表现为：</w:t>
            </w:r>
          </w:p>
          <w:p w14:paraId="2E486796" w14:textId="6647E500" w:rsidR="000C7EF3" w:rsidRPr="009E4272" w:rsidRDefault="000C7EF3" w:rsidP="000C7EF3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 w:rsidRPr="009E4272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1)</w:t>
            </w:r>
            <w:r w:rsidRPr="009E4272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ab/>
              <w:t>高科技性：以科技创新为核心，依托于新技术的应用和创新，如人工智能、大数据、云计算、物联网等，以提高生产效率和产品质量。</w:t>
            </w:r>
          </w:p>
          <w:p w14:paraId="2ABAA33C" w14:textId="77777777" w:rsidR="000C7EF3" w:rsidRPr="009E4272" w:rsidRDefault="000C7EF3" w:rsidP="000C7EF3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 w:rsidRPr="009E4272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2)</w:t>
            </w:r>
            <w:r w:rsidRPr="009E4272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ab/>
              <w:t>高效能性：新质生产力企业追求高效能的生产方式，通过优化生产流程、提高资源利用效率，实现生产效率的最大化。</w:t>
            </w:r>
          </w:p>
          <w:p w14:paraId="5515020C" w14:textId="77777777" w:rsidR="000C7EF3" w:rsidRPr="009E4272" w:rsidRDefault="000C7EF3" w:rsidP="000C7EF3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 w:rsidRPr="009E4272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3)</w:t>
            </w:r>
            <w:r w:rsidRPr="009E4272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ab/>
              <w:t>高质量性：注重产品和服务的质量，追求精益生产和管理，确保产品满足消费者的需求和期望。</w:t>
            </w:r>
          </w:p>
          <w:p w14:paraId="21FC6A9E" w14:textId="77777777" w:rsidR="000C7EF3" w:rsidRPr="009E4272" w:rsidRDefault="000C7EF3" w:rsidP="000C7EF3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 w:rsidRPr="009E4272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4)</w:t>
            </w:r>
            <w:r w:rsidRPr="009E4272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ab/>
              <w:t>创新性：包括技术创新、管理创新、商业模式创新等，推动生产方式、产品设计和服务模式的不断更新和改进。</w:t>
            </w:r>
          </w:p>
          <w:p w14:paraId="6B92E438" w14:textId="77777777" w:rsidR="000C7EF3" w:rsidRPr="009E4272" w:rsidRDefault="000C7EF3" w:rsidP="000C7EF3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 w:rsidRPr="009E4272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5)</w:t>
            </w:r>
            <w:r w:rsidRPr="009E4272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ab/>
              <w:t>全要素提升：不仅仅关注单一生产要素的提升，而是通过整合和协调各种生产要素，如劳动力、资本、技术和管理等，实现全要素生产率的提升。</w:t>
            </w:r>
          </w:p>
          <w:p w14:paraId="5250D0F9" w14:textId="3A712E4E" w:rsidR="003E4B87" w:rsidRDefault="000C7EF3">
            <w:pPr>
              <w:ind w:right="56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 w:rsidRPr="009E4272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6)</w:t>
            </w:r>
            <w:r w:rsidRPr="009E4272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ab/>
              <w:t>智能化和数字化：利用智能化和数字化工具和平台，提高企业的自动化和信息化水平，实现智能制造和智能服务。</w:t>
            </w:r>
          </w:p>
          <w:p w14:paraId="586CF120" w14:textId="0A50EA71" w:rsidR="00FE33C1" w:rsidRPr="00FE33C1" w:rsidRDefault="00FE33C1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lastRenderedPageBreak/>
              <w:t>以上属性表现将计入“行业赛道”“融资进展”“创新评级”“创新投入”“知识产权资产”五重维度</w:t>
            </w:r>
            <w:r w:rsidR="008C4108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进行加权评分。</w:t>
            </w:r>
          </w:p>
          <w:p w14:paraId="016DB0A2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681DF7F6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60BE92A6" w14:textId="77777777" w:rsidR="003E4B87" w:rsidRDefault="003E4B87">
            <w:pPr>
              <w:tabs>
                <w:tab w:val="left" w:pos="7275"/>
              </w:tabs>
              <w:ind w:right="70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0A0CE065" w14:textId="77777777" w:rsidR="003E4B87" w:rsidRDefault="003E4B87">
            <w:pPr>
              <w:tabs>
                <w:tab w:val="left" w:pos="7275"/>
              </w:tabs>
              <w:ind w:right="70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2B09405C" w14:textId="77777777" w:rsidR="003E4B87" w:rsidRDefault="003E4B87">
            <w:pPr>
              <w:tabs>
                <w:tab w:val="left" w:pos="7275"/>
              </w:tabs>
              <w:ind w:right="70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1CF6CFB5" w14:textId="77777777" w:rsidR="00BC2FCE" w:rsidRDefault="00BC2FCE">
            <w:pPr>
              <w:tabs>
                <w:tab w:val="left" w:pos="7275"/>
              </w:tabs>
              <w:ind w:right="70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438B14C4" w14:textId="77777777" w:rsidR="00BC2FCE" w:rsidRDefault="00BC2FCE">
            <w:pPr>
              <w:tabs>
                <w:tab w:val="left" w:pos="7275"/>
              </w:tabs>
              <w:ind w:right="70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49A87E04" w14:textId="77777777" w:rsidR="00BC2FCE" w:rsidRDefault="00BC2FCE">
            <w:pPr>
              <w:tabs>
                <w:tab w:val="left" w:pos="7275"/>
              </w:tabs>
              <w:ind w:right="70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5FF73EFC" w14:textId="77777777" w:rsidR="00BC2FCE" w:rsidRDefault="00BC2FCE">
            <w:pPr>
              <w:tabs>
                <w:tab w:val="left" w:pos="7275"/>
              </w:tabs>
              <w:ind w:right="70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123CC17A" w14:textId="77777777">
        <w:trPr>
          <w:trHeight w:val="628"/>
        </w:trPr>
        <w:tc>
          <w:tcPr>
            <w:tcW w:w="10491" w:type="dxa"/>
            <w:gridSpan w:val="10"/>
            <w:shd w:val="clear" w:color="auto" w:fill="0070C0"/>
          </w:tcPr>
          <w:p w14:paraId="27195774" w14:textId="6FA604B7" w:rsidR="003E4B87" w:rsidRDefault="00483D27">
            <w:pPr>
              <w:jc w:val="left"/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lastRenderedPageBreak/>
              <w:t>二、</w:t>
            </w:r>
            <w:r w:rsidR="00732716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申报理由（以下各项请按申报类别酌情填写，</w:t>
            </w:r>
            <w:r w:rsidR="00C9030B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为上述申报信息佐证信息，</w:t>
            </w:r>
            <w:r w:rsidR="00732716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如无可不填）</w:t>
            </w:r>
          </w:p>
        </w:tc>
      </w:tr>
      <w:tr w:rsidR="00003D42" w14:paraId="7BA49C4E" w14:textId="77777777" w:rsidTr="00E208F4">
        <w:trPr>
          <w:trHeight w:val="618"/>
        </w:trPr>
        <w:tc>
          <w:tcPr>
            <w:tcW w:w="3120" w:type="dxa"/>
            <w:gridSpan w:val="3"/>
            <w:shd w:val="clear" w:color="auto" w:fill="FFFFFF"/>
          </w:tcPr>
          <w:p w14:paraId="3FD731F9" w14:textId="59822564" w:rsidR="00003D42" w:rsidRDefault="00003D42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科创</w:t>
            </w:r>
            <w:r w:rsidR="00160A4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企业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案例（必填）</w:t>
            </w:r>
          </w:p>
        </w:tc>
        <w:tc>
          <w:tcPr>
            <w:tcW w:w="7371" w:type="dxa"/>
            <w:gridSpan w:val="7"/>
            <w:shd w:val="clear" w:color="auto" w:fill="FFFFFF"/>
          </w:tcPr>
          <w:p w14:paraId="3DA4F054" w14:textId="77777777" w:rsidR="00003D42" w:rsidRDefault="00003D42" w:rsidP="008D5B5F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003D42" w14:paraId="1A938A81" w14:textId="77777777" w:rsidTr="00B93509">
        <w:trPr>
          <w:trHeight w:val="554"/>
        </w:trPr>
        <w:tc>
          <w:tcPr>
            <w:tcW w:w="3120" w:type="dxa"/>
            <w:gridSpan w:val="3"/>
            <w:shd w:val="clear" w:color="auto" w:fill="FFFFFF"/>
          </w:tcPr>
          <w:p w14:paraId="750D5BB6" w14:textId="77777777" w:rsidR="00003D42" w:rsidRDefault="00003D42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应用领域（必填）</w:t>
            </w:r>
          </w:p>
        </w:tc>
        <w:tc>
          <w:tcPr>
            <w:tcW w:w="7371" w:type="dxa"/>
            <w:gridSpan w:val="7"/>
            <w:shd w:val="clear" w:color="auto" w:fill="FFFFFF"/>
          </w:tcPr>
          <w:p w14:paraId="1C844D3B" w14:textId="77777777" w:rsidR="00003D42" w:rsidRDefault="00003D42" w:rsidP="008D5B5F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003D42" w14:paraId="616368FE" w14:textId="77777777" w:rsidTr="00E0482A">
        <w:trPr>
          <w:trHeight w:val="554"/>
        </w:trPr>
        <w:tc>
          <w:tcPr>
            <w:tcW w:w="3120" w:type="dxa"/>
            <w:gridSpan w:val="3"/>
            <w:shd w:val="clear" w:color="auto" w:fill="FFFFFF"/>
          </w:tcPr>
          <w:p w14:paraId="293547F0" w14:textId="77777777" w:rsidR="00003D42" w:rsidRDefault="00003D42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成果简介</w:t>
            </w:r>
            <w:r w:rsidR="007A66F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（必填）</w:t>
            </w:r>
          </w:p>
        </w:tc>
        <w:tc>
          <w:tcPr>
            <w:tcW w:w="7371" w:type="dxa"/>
            <w:gridSpan w:val="7"/>
            <w:shd w:val="clear" w:color="auto" w:fill="FFFFFF"/>
          </w:tcPr>
          <w:p w14:paraId="7C158A31" w14:textId="77777777" w:rsidR="00003D42" w:rsidRDefault="00003D42" w:rsidP="008D5B5F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302049A8" w14:textId="77777777">
        <w:trPr>
          <w:trHeight w:val="3487"/>
        </w:trPr>
        <w:tc>
          <w:tcPr>
            <w:tcW w:w="170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DBFC764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01512F7C" w14:textId="6BCBEBAE" w:rsidR="003E4B87" w:rsidRDefault="002E4259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科创</w:t>
            </w:r>
            <w:r w:rsidR="0094299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企业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案例</w:t>
            </w:r>
            <w:r w:rsidR="00D35A2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创新性和独特性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 w:rsidR="00732716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必填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，</w:t>
            </w:r>
            <w:r w:rsidR="00732716">
              <w:rPr>
                <w:rFonts w:ascii="仿宋" w:eastAsia="仿宋" w:hAnsi="仿宋" w:cs="仿宋"/>
                <w:color w:val="000000"/>
                <w:sz w:val="28"/>
                <w:szCs w:val="28"/>
              </w:rPr>
              <w:t>8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  <w:p w14:paraId="22974798" w14:textId="77777777" w:rsidR="003E4B87" w:rsidRDefault="003E4B87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20A257C1" w14:textId="77777777" w:rsidR="003E4B87" w:rsidRDefault="003E4B87">
            <w:pPr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0F0D5BAC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0E829B6F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4391A729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45C6AA12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71775259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099F0A0F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3551A051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1780061D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25775357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6DC4EB0C" w14:textId="77777777" w:rsidR="003E4B87" w:rsidRDefault="003E4B87">
            <w:pPr>
              <w:ind w:right="360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367A1F46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060E9A46" w14:textId="77777777" w:rsidR="003E4B87" w:rsidRDefault="00D35A29">
            <w:pPr>
              <w:rPr>
                <w:rFonts w:ascii="仿宋" w:eastAsia="仿宋" w:hAnsi="仿宋" w:hint="eastAsia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（</w:t>
            </w:r>
            <w:r w:rsidR="00182318" w:rsidRPr="00182318">
              <w:rPr>
                <w:rFonts w:ascii="仿宋" w:eastAsia="仿宋" w:hAnsi="仿宋" w:hint="eastAsia"/>
                <w:b/>
                <w:sz w:val="24"/>
                <w:szCs w:val="28"/>
              </w:rPr>
              <w:t>重点介绍科创项目/案例</w:t>
            </w:r>
            <w:r w:rsidR="00182318">
              <w:rPr>
                <w:rFonts w:ascii="仿宋" w:eastAsia="仿宋" w:hAnsi="仿宋" w:hint="eastAsia"/>
                <w:b/>
                <w:sz w:val="24"/>
                <w:szCs w:val="28"/>
              </w:rPr>
              <w:t>的创新型和独特性，可从知识产权、专利成果、国家政策扶持力</w:t>
            </w:r>
            <w:r w:rsidR="00FC6B9A">
              <w:rPr>
                <w:rFonts w:ascii="仿宋" w:eastAsia="仿宋" w:hAnsi="仿宋" w:hint="eastAsia"/>
                <w:b/>
                <w:sz w:val="24"/>
                <w:szCs w:val="28"/>
              </w:rPr>
              <w:t>度</w:t>
            </w:r>
            <w:r w:rsidR="00182318">
              <w:rPr>
                <w:rFonts w:ascii="仿宋" w:eastAsia="仿宋" w:hAnsi="仿宋" w:hint="eastAsia"/>
                <w:b/>
                <w:sz w:val="24"/>
                <w:szCs w:val="28"/>
              </w:rPr>
              <w:t>等维度描述</w:t>
            </w:r>
            <w:r w:rsidR="00732716">
              <w:rPr>
                <w:rFonts w:ascii="仿宋" w:eastAsia="仿宋" w:hAnsi="仿宋" w:hint="eastAsia"/>
                <w:b/>
                <w:sz w:val="24"/>
                <w:szCs w:val="28"/>
              </w:rPr>
              <w:t>）</w:t>
            </w:r>
          </w:p>
          <w:p w14:paraId="79411ABC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51AB9E0D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3FDB2706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5574E3E6" w14:textId="77777777" w:rsidR="003E4B87" w:rsidRPr="00D35A29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0057DCC7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45BD7930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10DEF771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54C7531C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7DCC47B0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20E72812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5EF8FB33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10C9CA5E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28652EC6" w14:textId="77777777" w:rsidR="003E4B87" w:rsidRDefault="003E4B87">
            <w:pPr>
              <w:ind w:right="630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  <w:p w14:paraId="4CC0255D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  <w:p w14:paraId="02664CE9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  <w:p w14:paraId="29A13E3E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  <w:p w14:paraId="29DDA1D3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  <w:p w14:paraId="3695E934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</w:tc>
      </w:tr>
      <w:tr w:rsidR="003E4B87" w14:paraId="60D5D7EC" w14:textId="77777777">
        <w:trPr>
          <w:trHeight w:val="2412"/>
        </w:trPr>
        <w:tc>
          <w:tcPr>
            <w:tcW w:w="170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61B67CBC" w14:textId="41499250" w:rsidR="003E4B87" w:rsidRDefault="00D35A29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科创</w:t>
            </w:r>
            <w:r w:rsidR="006C55F8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企业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案例</w:t>
            </w:r>
            <w:r w:rsidRPr="00D35A2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应用价值与实效性</w:t>
            </w:r>
          </w:p>
          <w:p w14:paraId="30DC15CF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14:paraId="063D740E" w14:textId="77777777" w:rsidR="003E4B87" w:rsidRDefault="00732716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 w:rsid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重点介绍科创项目/案例在所设行业的应用</w:t>
            </w:r>
            <w:r w:rsidR="005625F8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价值、潜在商业前景、实际效用</w:t>
            </w:r>
            <w:r w:rsid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等维度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  <w:p w14:paraId="7E99E5FE" w14:textId="77777777" w:rsidR="003E4B87" w:rsidRPr="005625F8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71194837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71F46B6D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48CA21C5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0D7E4F12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41AC2A79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04E641FF" w14:textId="77777777" w:rsidR="00BC2FCE" w:rsidRDefault="00BC2FCE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107E858B" w14:textId="77777777" w:rsidR="00BC2FCE" w:rsidRDefault="00BC2FCE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0897756B" w14:textId="77777777">
        <w:trPr>
          <w:trHeight w:val="2886"/>
        </w:trPr>
        <w:tc>
          <w:tcPr>
            <w:tcW w:w="170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06C95BF1" w14:textId="4FEB510F" w:rsidR="003E4B87" w:rsidRDefault="00D35A29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科创</w:t>
            </w:r>
            <w:r w:rsidR="00587338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企业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案例</w:t>
            </w:r>
            <w:r w:rsidRPr="00D35A2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实施难度与复杂性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 w:rsidR="00732716">
              <w:rPr>
                <w:rFonts w:ascii="仿宋" w:eastAsia="仿宋" w:hAnsi="仿宋" w:cs="仿宋"/>
                <w:color w:val="000000"/>
                <w:sz w:val="28"/>
                <w:szCs w:val="28"/>
              </w:rPr>
              <w:t>5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14:paraId="75D8F2E8" w14:textId="77777777" w:rsidR="003E4B87" w:rsidRDefault="00732716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重点介绍科创项目/案例</w:t>
            </w:r>
            <w:r w:rsid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所攻克技术的痛点难点</w:t>
            </w:r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等维度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  <w:p w14:paraId="1EEB9DA1" w14:textId="77777777" w:rsidR="003E4B87" w:rsidRDefault="003E4B87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500AD9F7" w14:textId="77777777" w:rsidR="003E4B87" w:rsidRDefault="003E4B87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4B58C693" w14:textId="77777777" w:rsidR="003E4B87" w:rsidRPr="00D35A29" w:rsidRDefault="003E4B87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27C6DA2F" w14:textId="77777777" w:rsidR="003E4B87" w:rsidRDefault="003E4B87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12ACFC51" w14:textId="77777777" w:rsidR="003E4B87" w:rsidRDefault="003E4B87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11586E98" w14:textId="77777777" w:rsidR="00BC2FCE" w:rsidRDefault="00BC2FCE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1D375D8B" w14:textId="77777777">
        <w:trPr>
          <w:trHeight w:val="2829"/>
        </w:trPr>
        <w:tc>
          <w:tcPr>
            <w:tcW w:w="170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35804630" w14:textId="1C5E6BFA" w:rsidR="003E4B87" w:rsidRDefault="00D35A29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科创</w:t>
            </w:r>
            <w:r w:rsidR="005A4C5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企业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案例</w:t>
            </w:r>
            <w:r w:rsidRPr="00D35A2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市场影响与推广性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 w:rsidR="00732716">
              <w:rPr>
                <w:rFonts w:ascii="仿宋" w:eastAsia="仿宋" w:hAnsi="仿宋" w:cs="仿宋"/>
                <w:color w:val="000000"/>
                <w:sz w:val="28"/>
                <w:szCs w:val="28"/>
              </w:rPr>
              <w:t>5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14:paraId="151181BF" w14:textId="77777777" w:rsidR="003E4B87" w:rsidRDefault="00732716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重点介绍科创项目/案例</w:t>
            </w:r>
            <w:r w:rsidR="0057185F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目前的</w:t>
            </w:r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应用规模、商业化程度和市场占有率等维度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  <w:p w14:paraId="5BAB3BDA" w14:textId="77777777" w:rsidR="003E4B87" w:rsidRPr="00D35A29" w:rsidRDefault="003E4B87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5323EE44" w14:textId="77777777" w:rsidR="003E4B87" w:rsidRDefault="003E4B87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247878E7" w14:textId="77777777" w:rsidR="003E4B87" w:rsidRDefault="003E4B87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3CC2F35C" w14:textId="77777777" w:rsidR="00BC2FCE" w:rsidRDefault="00BC2FCE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1DFEE82A" w14:textId="77777777" w:rsidR="006857BF" w:rsidRPr="00316C03" w:rsidRDefault="006857BF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571D61A2" w14:textId="77777777" w:rsidR="003E4B87" w:rsidRDefault="003E4B87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E4B87" w14:paraId="25FAF611" w14:textId="77777777">
        <w:tc>
          <w:tcPr>
            <w:tcW w:w="10491" w:type="dxa"/>
            <w:gridSpan w:val="10"/>
            <w:shd w:val="clear" w:color="auto" w:fill="FFFFFF"/>
          </w:tcPr>
          <w:p w14:paraId="700C613B" w14:textId="77777777" w:rsidR="003E4B87" w:rsidRDefault="00732716">
            <w:pPr>
              <w:jc w:val="center"/>
              <w:rPr>
                <w:rFonts w:ascii="仿宋" w:eastAsia="仿宋" w:hAnsi="仿宋" w:cs="仿宋" w:hint="eastAsia"/>
                <w:color w:val="FFFFFF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曾获</w:t>
            </w:r>
            <w:r w:rsidR="00483D27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科技创新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荣誉</w:t>
            </w:r>
            <w:r>
              <w:rPr>
                <w:rFonts w:ascii="宋体" w:hAnsi="宋体"/>
                <w:b/>
                <w:bCs/>
                <w:color w:val="BFBFBF"/>
                <w:szCs w:val="21"/>
              </w:rPr>
              <w:t>（非必选项，如无可不填）</w:t>
            </w:r>
          </w:p>
        </w:tc>
      </w:tr>
      <w:tr w:rsidR="003E4B87" w14:paraId="0F3391F3" w14:textId="7777777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EB7BA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奖项名称：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9B3455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0B0E7617" w14:textId="7777777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2CE6D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获奖时间：</w:t>
            </w:r>
          </w:p>
        </w:tc>
        <w:tc>
          <w:tcPr>
            <w:tcW w:w="3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5F972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F800E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D9D9D9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颁发单位：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805375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6CAE2635" w14:textId="7777777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507E1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奖项名称：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9C0D11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0D45BD2D" w14:textId="7777777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CA1B5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获奖时间：</w:t>
            </w:r>
          </w:p>
        </w:tc>
        <w:tc>
          <w:tcPr>
            <w:tcW w:w="3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490AB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EC9F5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颁发单位：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56B40B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5E1A3627" w14:textId="7777777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71D25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奖项名称：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A5FE51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43626E55" w14:textId="7777777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C5002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获奖时间：</w:t>
            </w:r>
          </w:p>
        </w:tc>
        <w:tc>
          <w:tcPr>
            <w:tcW w:w="3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62E66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ED873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颁发单位：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625BA3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3C735B92" w14:textId="7777777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F7EDB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奖项名称：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227870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39EF89BA" w14:textId="7777777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CC5AF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获奖时间：</w:t>
            </w:r>
          </w:p>
        </w:tc>
        <w:tc>
          <w:tcPr>
            <w:tcW w:w="3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895A8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201A8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颁发单位：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6669A3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0EF76671" w14:textId="77777777">
        <w:trPr>
          <w:trHeight w:val="634"/>
        </w:trPr>
        <w:tc>
          <w:tcPr>
            <w:tcW w:w="10491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14:paraId="3583739F" w14:textId="77777777" w:rsidR="003E4B87" w:rsidRDefault="005625F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企业科创层面</w:t>
            </w:r>
            <w:r w:rsidR="0073271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媒体</w:t>
            </w:r>
            <w:r w:rsidR="00483D27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相关</w:t>
            </w:r>
            <w:r w:rsidR="0073271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报道</w:t>
            </w:r>
            <w:r w:rsidR="00732716">
              <w:rPr>
                <w:rFonts w:ascii="宋体" w:hAnsi="宋体"/>
                <w:b/>
                <w:bCs/>
                <w:color w:val="BFBFBF"/>
                <w:szCs w:val="21"/>
              </w:rPr>
              <w:t>（非必选项，如无可不填）</w:t>
            </w:r>
          </w:p>
        </w:tc>
      </w:tr>
      <w:tr w:rsidR="003E4B87" w14:paraId="59409A42" w14:textId="77777777">
        <w:trPr>
          <w:trHeight w:val="565"/>
        </w:trPr>
        <w:tc>
          <w:tcPr>
            <w:tcW w:w="17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421C20F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新闻标题：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1E9E73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B19C49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新闻链接：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575AF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445D5595" w14:textId="77777777">
        <w:trPr>
          <w:trHeight w:val="565"/>
        </w:trPr>
        <w:tc>
          <w:tcPr>
            <w:tcW w:w="17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E6AAE18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新闻标题：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A59992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01617C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新闻链接：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5BE2B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11BF6741" w14:textId="77777777">
        <w:trPr>
          <w:trHeight w:val="565"/>
        </w:trPr>
        <w:tc>
          <w:tcPr>
            <w:tcW w:w="17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BA9066D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新闻标题：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686083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4B3E0E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新闻链接：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88F54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1E67C547" w14:textId="77777777">
        <w:trPr>
          <w:trHeight w:val="565"/>
        </w:trPr>
        <w:tc>
          <w:tcPr>
            <w:tcW w:w="17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6E8E501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新闻标题：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A640A3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A8F00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新闻链接：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CA80D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</w:tbl>
    <w:p w14:paraId="0E08045F" w14:textId="77777777" w:rsidR="003E4B87" w:rsidRDefault="003E4B87"/>
    <w:tbl>
      <w:tblPr>
        <w:tblStyle w:val="af1"/>
        <w:tblW w:w="10491" w:type="dxa"/>
        <w:tblInd w:w="-88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491"/>
      </w:tblGrid>
      <w:tr w:rsidR="003E4B87" w14:paraId="5E24F90C" w14:textId="77777777">
        <w:trPr>
          <w:trHeight w:val="659"/>
        </w:trPr>
        <w:tc>
          <w:tcPr>
            <w:tcW w:w="10491" w:type="dxa"/>
            <w:shd w:val="clear" w:color="auto" w:fill="0070C0"/>
          </w:tcPr>
          <w:p w14:paraId="649C603D" w14:textId="77777777" w:rsidR="003E4B87" w:rsidRPr="00F70E53" w:rsidRDefault="00732716" w:rsidP="00F70E53">
            <w:pPr>
              <w:pStyle w:val="af2"/>
              <w:numPr>
                <w:ilvl w:val="0"/>
                <w:numId w:val="2"/>
              </w:numPr>
              <w:tabs>
                <w:tab w:val="left" w:pos="3058"/>
              </w:tabs>
              <w:ind w:firstLineChars="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F70E53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其他申报材料（作为附件提交）</w:t>
            </w:r>
          </w:p>
        </w:tc>
      </w:tr>
      <w:tr w:rsidR="003E4B87" w14:paraId="343A209C" w14:textId="77777777">
        <w:trPr>
          <w:trHeight w:val="516"/>
        </w:trPr>
        <w:tc>
          <w:tcPr>
            <w:tcW w:w="10491" w:type="dxa"/>
            <w:tcBorders>
              <w:bottom w:val="single" w:sz="4" w:space="0" w:color="auto"/>
            </w:tcBorders>
            <w:shd w:val="clear" w:color="auto" w:fill="FFFFFF"/>
          </w:tcPr>
          <w:p w14:paraId="4B7328FC" w14:textId="77777777" w:rsidR="00F70E53" w:rsidRPr="002E1CD1" w:rsidRDefault="00D65515" w:rsidP="002E1CD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根据申报奖项情况，补充</w:t>
            </w:r>
            <w:r w:rsidR="002E1CD1"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上述申述内容的</w:t>
            </w:r>
            <w:r w:rsidR="00F70E53"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证明材料</w:t>
            </w:r>
            <w:r w:rsidR="008C7E8C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支持PDF/PPT/WORD形式）</w:t>
            </w:r>
            <w:r w:rsidR="00F70E53"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；</w:t>
            </w:r>
          </w:p>
          <w:p w14:paraId="1BF82D68" w14:textId="77777777" w:rsidR="00F70E53" w:rsidRPr="002E1CD1" w:rsidRDefault="00644E26" w:rsidP="002E1CD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企业LOGO规范文件（JPG或PNG图片格式，以及AI或PSD源文件）。</w:t>
            </w:r>
          </w:p>
          <w:p w14:paraId="1AF2AACD" w14:textId="77777777" w:rsidR="003E4B87" w:rsidRDefault="003E4B87">
            <w:pPr>
              <w:rPr>
                <w:rFonts w:ascii="仿宋" w:eastAsia="仿宋" w:hAnsi="仿宋" w:cs="仿宋" w:hint="eastAsia"/>
                <w:b/>
                <w:sz w:val="28"/>
                <w:szCs w:val="24"/>
              </w:rPr>
            </w:pPr>
          </w:p>
          <w:p w14:paraId="6A8F40E7" w14:textId="77777777" w:rsidR="001D24E6" w:rsidRPr="001D24E6" w:rsidRDefault="00732716" w:rsidP="001D24E6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 w:rsidRPr="001D24E6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特别提示：</w:t>
            </w:r>
          </w:p>
          <w:p w14:paraId="14B9D43C" w14:textId="77777777" w:rsidR="003E4B87" w:rsidRPr="002E31ED" w:rsidRDefault="00732716" w:rsidP="002E31ED">
            <w:pPr>
              <w:pStyle w:val="af2"/>
              <w:numPr>
                <w:ilvl w:val="0"/>
                <w:numId w:val="6"/>
              </w:numPr>
              <w:ind w:right="560" w:firstLineChars="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以上图片、视频</w:t>
            </w:r>
            <w:r w:rsidR="00F70E53"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、文书</w:t>
            </w: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素材可通过附件提交。请确保所提供的图片、视频</w:t>
            </w:r>
            <w:r w:rsidR="00F70E53"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、文书素材为原创、无侵权</w:t>
            </w: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风险和争议，并在下面的承诺书进行签字。</w:t>
            </w:r>
          </w:p>
          <w:p w14:paraId="380FAE01" w14:textId="2FA95592" w:rsidR="002E31ED" w:rsidRPr="002E31ED" w:rsidRDefault="00604A0C" w:rsidP="002E31ED">
            <w:pPr>
              <w:pStyle w:val="af2"/>
              <w:numPr>
                <w:ilvl w:val="0"/>
                <w:numId w:val="6"/>
              </w:numPr>
              <w:ind w:right="560" w:firstLineChars="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参评企业所属行业</w:t>
            </w:r>
            <w:r w:rsidR="00496BE5" w:rsidRPr="00496BE5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为新一代信息技术、高端装备、新材料、新能源、节能环保、生物医药、数字创意产业等高新技术产业和战略新兴产业</w:t>
            </w:r>
            <w:r w:rsidR="002405D8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以及</w:t>
            </w:r>
            <w:r w:rsidR="00647F19" w:rsidRPr="00647F1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符合科创板定位的其他领域</w:t>
            </w: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，主要从事业务包括但不限于高新技术产品研发、制造、服务等，拥有知识产权且无产权纠纷；企业经营规范、社会信誉良好、无不良记录。</w:t>
            </w:r>
          </w:p>
          <w:p w14:paraId="4C933CA5" w14:textId="599EE1E5" w:rsidR="002E31ED" w:rsidRDefault="00604A0C" w:rsidP="009910C1">
            <w:pPr>
              <w:pStyle w:val="af2"/>
              <w:numPr>
                <w:ilvl w:val="0"/>
                <w:numId w:val="6"/>
              </w:numPr>
              <w:ind w:right="560" w:firstLineChars="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本</w:t>
            </w:r>
            <w:r w:rsidR="0072696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征集</w:t>
            </w: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建立“一票否决制”，对于</w:t>
            </w:r>
            <w:r w:rsidR="009910C1" w:rsidRPr="009910C1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3年内在经济、社会、环境等方面发生</w:t>
            </w:r>
            <w:r w:rsidR="009910C1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重大事件，性质恶劣、影响较大的企业、个人</w:t>
            </w:r>
            <w:r w:rsidR="00AC3322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、科创园区、科创街区或产品</w:t>
            </w:r>
            <w:r w:rsidR="009910C1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不得参与本届</w:t>
            </w:r>
            <w:r w:rsidR="0072696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征集</w:t>
            </w: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。</w:t>
            </w:r>
          </w:p>
          <w:p w14:paraId="478A6F71" w14:textId="77777777" w:rsidR="006857BF" w:rsidRDefault="006857BF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</w:p>
          <w:p w14:paraId="24E2124D" w14:textId="77777777" w:rsidR="00815245" w:rsidRDefault="00815245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</w:p>
          <w:p w14:paraId="0FE4DC0F" w14:textId="77777777" w:rsidR="00815245" w:rsidRDefault="00815245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</w:p>
          <w:p w14:paraId="59DAD4E2" w14:textId="77777777" w:rsidR="00815245" w:rsidRDefault="00815245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</w:p>
          <w:p w14:paraId="3B25CD1A" w14:textId="77777777" w:rsidR="00815245" w:rsidRPr="00815245" w:rsidRDefault="00815245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</w:p>
        </w:tc>
      </w:tr>
      <w:tr w:rsidR="003E4B87" w14:paraId="1FA4EDBE" w14:textId="77777777">
        <w:trPr>
          <w:trHeight w:val="503"/>
        </w:trPr>
        <w:tc>
          <w:tcPr>
            <w:tcW w:w="10491" w:type="dxa"/>
            <w:tcBorders>
              <w:top w:val="single" w:sz="4" w:space="0" w:color="auto"/>
            </w:tcBorders>
            <w:shd w:val="clear" w:color="auto" w:fill="0070C0"/>
          </w:tcPr>
          <w:p w14:paraId="3501C30F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四、承诺书（必填）</w:t>
            </w:r>
          </w:p>
        </w:tc>
      </w:tr>
      <w:tr w:rsidR="003E4B87" w14:paraId="483BDEB1" w14:textId="77777777">
        <w:trPr>
          <w:trHeight w:val="2067"/>
        </w:trPr>
        <w:tc>
          <w:tcPr>
            <w:tcW w:w="10491" w:type="dxa"/>
            <w:shd w:val="clear" w:color="auto" w:fill="FFFFFF"/>
          </w:tcPr>
          <w:p w14:paraId="15415CF4" w14:textId="6CA051AE" w:rsidR="003E4B87" w:rsidRDefault="00732716">
            <w:pPr>
              <w:tabs>
                <w:tab w:val="left" w:pos="3058"/>
              </w:tabs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本企业自愿参加</w:t>
            </w:r>
            <w:r w:rsidR="00207195">
              <w:rPr>
                <w:rFonts w:ascii="仿宋" w:eastAsia="仿宋" w:hAnsi="仿宋" w:cs="仿宋" w:hint="eastAsia"/>
                <w:sz w:val="28"/>
                <w:szCs w:val="28"/>
              </w:rPr>
              <w:t>202</w:t>
            </w:r>
            <w:r w:rsidR="0098551B"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 w:rsidR="00CA1FFC">
              <w:rPr>
                <w:rFonts w:ascii="仿宋" w:eastAsia="仿宋" w:hAnsi="仿宋" w:cs="仿宋" w:hint="eastAsia"/>
                <w:sz w:val="28"/>
                <w:szCs w:val="28"/>
              </w:rPr>
              <w:t>科创先锋</w:t>
            </w:r>
            <w:r w:rsidR="00C9655B">
              <w:rPr>
                <w:rFonts w:ascii="仿宋" w:eastAsia="仿宋" w:hAnsi="仿宋" w:cs="仿宋" w:hint="eastAsia"/>
                <w:sz w:val="28"/>
                <w:szCs w:val="28"/>
              </w:rPr>
              <w:t>——“年度</w:t>
            </w:r>
            <w:r w:rsidR="009326CD">
              <w:rPr>
                <w:rFonts w:ascii="仿宋" w:eastAsia="仿宋" w:hAnsi="仿宋" w:cs="仿宋" w:hint="eastAsia"/>
                <w:sz w:val="28"/>
                <w:szCs w:val="28"/>
              </w:rPr>
              <w:t>新质生产力</w:t>
            </w:r>
            <w:r w:rsidR="00C9655B">
              <w:rPr>
                <w:rFonts w:ascii="仿宋" w:eastAsia="仿宋" w:hAnsi="仿宋" w:cs="仿宋" w:hint="eastAsia"/>
                <w:sz w:val="28"/>
                <w:szCs w:val="28"/>
              </w:rPr>
              <w:t>科创企业”</w:t>
            </w:r>
            <w:r w:rsidR="005D6C45">
              <w:rPr>
                <w:rFonts w:ascii="仿宋" w:eastAsia="仿宋" w:hAnsi="仿宋" w:cs="仿宋" w:hint="eastAsia"/>
                <w:sz w:val="28"/>
                <w:szCs w:val="28"/>
              </w:rPr>
              <w:t>案例</w:t>
            </w:r>
            <w:r w:rsidR="00726969">
              <w:rPr>
                <w:rFonts w:ascii="仿宋" w:eastAsia="仿宋" w:hAnsi="仿宋" w:cs="仿宋" w:hint="eastAsia"/>
                <w:sz w:val="28"/>
                <w:szCs w:val="28"/>
              </w:rPr>
              <w:t>征集</w:t>
            </w:r>
            <w:r w:rsidR="005625F8">
              <w:rPr>
                <w:rFonts w:ascii="仿宋" w:eastAsia="仿宋" w:hAnsi="仿宋" w:cs="仿宋" w:hint="eastAsia"/>
                <w:sz w:val="28"/>
                <w:szCs w:val="28"/>
              </w:rPr>
              <w:t>，保证所提供材料真实、准确，并且所提供的图片、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影像</w:t>
            </w:r>
            <w:r w:rsidR="005625F8"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 w:rsidR="00C91D14">
              <w:rPr>
                <w:rFonts w:ascii="仿宋" w:eastAsia="仿宋" w:hAnsi="仿宋" w:cs="仿宋" w:hint="eastAsia"/>
                <w:sz w:val="28"/>
                <w:szCs w:val="28"/>
              </w:rPr>
              <w:t>文书</w:t>
            </w:r>
            <w:r w:rsidR="005625F8">
              <w:rPr>
                <w:rFonts w:ascii="仿宋" w:eastAsia="仿宋" w:hAnsi="仿宋" w:cs="仿宋" w:hint="eastAsia"/>
                <w:sz w:val="28"/>
                <w:szCs w:val="28"/>
              </w:rPr>
              <w:t>等无侵权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风险及争议。</w:t>
            </w:r>
          </w:p>
          <w:p w14:paraId="0797C8B2" w14:textId="77777777" w:rsidR="003E4B87" w:rsidRDefault="00732716">
            <w:pPr>
              <w:tabs>
                <w:tab w:val="left" w:pos="3058"/>
              </w:tabs>
              <w:wordWrap w:val="0"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申报企业：                   </w:t>
            </w:r>
          </w:p>
          <w:p w14:paraId="64FB1626" w14:textId="77777777" w:rsidR="003E4B87" w:rsidRDefault="00732716">
            <w:pPr>
              <w:tabs>
                <w:tab w:val="left" w:pos="3058"/>
              </w:tabs>
              <w:wordWrap w:val="0"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申报时间：                   </w:t>
            </w:r>
          </w:p>
          <w:p w14:paraId="0F8DA692" w14:textId="77777777" w:rsidR="003E4B87" w:rsidRDefault="00732716">
            <w:pPr>
              <w:tabs>
                <w:tab w:val="left" w:pos="3058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（盖章）          </w:t>
            </w:r>
          </w:p>
        </w:tc>
      </w:tr>
      <w:tr w:rsidR="003E4B87" w14:paraId="42E7CDD6" w14:textId="77777777">
        <w:trPr>
          <w:trHeight w:val="1138"/>
        </w:trPr>
        <w:tc>
          <w:tcPr>
            <w:tcW w:w="10491" w:type="dxa"/>
            <w:tcBorders>
              <w:bottom w:val="single" w:sz="4" w:space="0" w:color="auto"/>
            </w:tcBorders>
            <w:shd w:val="clear" w:color="auto" w:fill="FFFFFF"/>
          </w:tcPr>
          <w:p w14:paraId="3BDB1A39" w14:textId="77777777" w:rsidR="003E4B87" w:rsidRDefault="00732716">
            <w:pPr>
              <w:tabs>
                <w:tab w:val="left" w:pos="3058"/>
              </w:tabs>
              <w:ind w:right="72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 w:val="32"/>
                <w:szCs w:val="32"/>
              </w:rPr>
              <w:t>请打印申报表承诺书一页，盖章（手签）后拍照，将承诺书照片以邮件附件形式发送给组委会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。</w:t>
            </w:r>
          </w:p>
          <w:p w14:paraId="5F89C217" w14:textId="77777777" w:rsidR="003E4B87" w:rsidRDefault="00732716">
            <w:pPr>
              <w:tabs>
                <w:tab w:val="left" w:pos="3058"/>
              </w:tabs>
              <w:ind w:right="720"/>
              <w:jc w:val="left"/>
              <w:rPr>
                <w:rFonts w:ascii="仿宋" w:eastAsia="仿宋" w:hAnsi="仿宋" w:cs="仿宋" w:hint="eastAsia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申报表及材料提交邮箱：</w:t>
            </w:r>
            <w:hyperlink r:id="rId8" w:history="1">
              <w:r w:rsidR="00483D27" w:rsidRPr="00EA01F6">
                <w:rPr>
                  <w:rStyle w:val="af"/>
                  <w:rFonts w:ascii="仿宋" w:eastAsia="仿宋" w:hAnsi="仿宋" w:cs="仿宋" w:hint="eastAsia"/>
                  <w:b/>
                  <w:sz w:val="32"/>
                  <w:szCs w:val="32"/>
                </w:rPr>
                <w:t>kcxf@thepaper.cn</w:t>
              </w:r>
            </w:hyperlink>
            <w:r w:rsidR="00483D27">
              <w:rPr>
                <w:rFonts w:ascii="仿宋" w:eastAsia="仿宋" w:hAnsi="仿宋" w:cs="仿宋"/>
                <w:b/>
                <w:sz w:val="32"/>
                <w:szCs w:val="32"/>
              </w:rPr>
              <w:t xml:space="preserve"> </w:t>
            </w:r>
          </w:p>
        </w:tc>
      </w:tr>
    </w:tbl>
    <w:p w14:paraId="51D070A5" w14:textId="77777777" w:rsidR="003E4B87" w:rsidRDefault="003E4B87">
      <w:pPr>
        <w:ind w:right="420"/>
        <w:jc w:val="left"/>
        <w:rPr>
          <w:rFonts w:ascii="仿宋" w:eastAsia="仿宋" w:hAnsi="仿宋" w:hint="eastAsia"/>
          <w:sz w:val="28"/>
          <w:szCs w:val="28"/>
        </w:rPr>
        <w:sectPr w:rsidR="003E4B87">
          <w:head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47E44FB" w14:textId="77777777" w:rsidR="003E4B87" w:rsidRDefault="003E4B87">
      <w:pPr>
        <w:rPr>
          <w:rFonts w:ascii="仿宋" w:eastAsia="仿宋" w:hAnsi="仿宋" w:hint="eastAsia"/>
          <w:sz w:val="28"/>
          <w:szCs w:val="28"/>
        </w:rPr>
      </w:pPr>
    </w:p>
    <w:sectPr w:rsidR="003E4B87">
      <w:headerReference w:type="default" r:id="rId10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D4FE7" w14:textId="77777777" w:rsidR="007E2BCD" w:rsidRDefault="007E2BCD">
      <w:r>
        <w:separator/>
      </w:r>
    </w:p>
  </w:endnote>
  <w:endnote w:type="continuationSeparator" w:id="0">
    <w:p w14:paraId="06A58258" w14:textId="77777777" w:rsidR="007E2BCD" w:rsidRDefault="007E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D13BA" w14:textId="77777777" w:rsidR="007E2BCD" w:rsidRDefault="007E2BCD">
      <w:r>
        <w:separator/>
      </w:r>
    </w:p>
  </w:footnote>
  <w:footnote w:type="continuationSeparator" w:id="0">
    <w:p w14:paraId="6D1C4C48" w14:textId="77777777" w:rsidR="007E2BCD" w:rsidRDefault="007E2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97FF7" w14:textId="169FBB5B" w:rsidR="003E4B87" w:rsidRPr="002E4259" w:rsidRDefault="002E4259" w:rsidP="002E4259">
    <w:pPr>
      <w:pStyle w:val="ab"/>
    </w:pPr>
    <w:r w:rsidRPr="00212DAA">
      <w:rPr>
        <w:rFonts w:ascii="微软雅黑" w:eastAsia="微软雅黑" w:hAnsi="微软雅黑"/>
        <w:b/>
        <w:sz w:val="36"/>
      </w:rPr>
      <w:t>202</w:t>
    </w:r>
    <w:r w:rsidR="00240E50">
      <w:rPr>
        <w:rFonts w:ascii="微软雅黑" w:eastAsia="微软雅黑" w:hAnsi="微软雅黑" w:hint="eastAsia"/>
        <w:b/>
        <w:sz w:val="36"/>
      </w:rPr>
      <w:t>4</w:t>
    </w:r>
    <w:r w:rsidRPr="00212DAA">
      <w:rPr>
        <w:rFonts w:ascii="微软雅黑" w:eastAsia="微软雅黑" w:hAnsi="微软雅黑" w:hint="eastAsia"/>
        <w:b/>
        <w:sz w:val="36"/>
      </w:rPr>
      <w:t>科创先锋</w:t>
    </w:r>
    <w:r w:rsidR="00240E50">
      <w:rPr>
        <w:rFonts w:ascii="微软雅黑" w:eastAsia="微软雅黑" w:hAnsi="微软雅黑" w:hint="eastAsia"/>
        <w:b/>
        <w:sz w:val="36"/>
      </w:rPr>
      <w:t>案例征集</w:t>
    </w:r>
    <w:r>
      <w:ptab w:relativeTo="margin" w:alignment="center" w:leader="none"/>
    </w:r>
    <w:r>
      <w:ptab w:relativeTo="margin" w:alignment="right" w:leader="none"/>
    </w:r>
    <w:r w:rsidRPr="003234C9">
      <w:rPr>
        <w:rFonts w:ascii="Times New Roman" w:eastAsia="Arial Unicode MS" w:hAnsi="Times New Roman"/>
        <w:noProof/>
        <w:kern w:val="0"/>
        <w:sz w:val="24"/>
        <w:szCs w:val="24"/>
      </w:rPr>
      <w:drawing>
        <wp:inline distT="0" distB="0" distL="0" distR="0" wp14:anchorId="5D5902B7" wp14:editId="3ACA0CAF">
          <wp:extent cx="578103" cy="366879"/>
          <wp:effectExtent l="0" t="0" r="0" b="0"/>
          <wp:docPr id="2" name="图片 2" descr="说明: Macintosh HD:Users:kizo:Desktop:0 澎湃:0 澎湃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说明: Macintosh HD:Users:kizo:Desktop:0 澎湃:0 澎湃: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705" cy="47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8FE68" w14:textId="77777777" w:rsidR="003E4B87" w:rsidRDefault="003E4B87">
    <w:pPr>
      <w:pStyle w:val="ab"/>
      <w:jc w:val="left"/>
      <w:rPr>
        <w:rFonts w:ascii="仿宋" w:eastAsia="仿宋" w:hAnsi="仿宋" w:hint="eastAsia"/>
        <w:b/>
        <w:bCs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9611D"/>
    <w:multiLevelType w:val="hybridMultilevel"/>
    <w:tmpl w:val="AF6AF2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632B62"/>
    <w:multiLevelType w:val="hybridMultilevel"/>
    <w:tmpl w:val="57AE2D6C"/>
    <w:lvl w:ilvl="0" w:tplc="686C7030">
      <w:start w:val="3"/>
      <w:numFmt w:val="japaneseCounting"/>
      <w:lvlText w:val="%1、"/>
      <w:lvlJc w:val="left"/>
      <w:pPr>
        <w:ind w:left="720" w:hanging="720"/>
      </w:pPr>
      <w:rPr>
        <w:rFonts w:hint="default"/>
        <w:b/>
        <w:color w:val="FFFFF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9E60B6"/>
    <w:multiLevelType w:val="hybridMultilevel"/>
    <w:tmpl w:val="C16CE0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7B2C45"/>
    <w:multiLevelType w:val="hybridMultilevel"/>
    <w:tmpl w:val="308A86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7D441E8"/>
    <w:multiLevelType w:val="hybridMultilevel"/>
    <w:tmpl w:val="C1709C5A"/>
    <w:lvl w:ilvl="0" w:tplc="9A9A788A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cs="仿宋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F6304D8"/>
    <w:multiLevelType w:val="hybridMultilevel"/>
    <w:tmpl w:val="0F466F08"/>
    <w:lvl w:ilvl="0" w:tplc="9A9A788A">
      <w:start w:val="1"/>
      <w:numFmt w:val="decimal"/>
      <w:lvlText w:val="%1、"/>
      <w:lvlJc w:val="left"/>
      <w:pPr>
        <w:ind w:left="420" w:hanging="420"/>
      </w:pPr>
      <w:rPr>
        <w:rFonts w:ascii="仿宋" w:eastAsia="仿宋" w:hAnsi="仿宋" w:cs="仿宋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120768">
    <w:abstractNumId w:val="4"/>
  </w:num>
  <w:num w:numId="2" w16cid:durableId="2011904033">
    <w:abstractNumId w:val="1"/>
  </w:num>
  <w:num w:numId="3" w16cid:durableId="481582039">
    <w:abstractNumId w:val="5"/>
  </w:num>
  <w:num w:numId="4" w16cid:durableId="1976375597">
    <w:abstractNumId w:val="2"/>
  </w:num>
  <w:num w:numId="5" w16cid:durableId="1922642784">
    <w:abstractNumId w:val="3"/>
  </w:num>
  <w:num w:numId="6" w16cid:durableId="1672367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87"/>
    <w:rsid w:val="000001B4"/>
    <w:rsid w:val="00003D42"/>
    <w:rsid w:val="000722FA"/>
    <w:rsid w:val="00084DD3"/>
    <w:rsid w:val="000C7EF3"/>
    <w:rsid w:val="000D7C30"/>
    <w:rsid w:val="00160A47"/>
    <w:rsid w:val="00182318"/>
    <w:rsid w:val="001D24E6"/>
    <w:rsid w:val="00204FBF"/>
    <w:rsid w:val="00207195"/>
    <w:rsid w:val="00222470"/>
    <w:rsid w:val="0022283D"/>
    <w:rsid w:val="002405D8"/>
    <w:rsid w:val="00240E50"/>
    <w:rsid w:val="00275968"/>
    <w:rsid w:val="0028209E"/>
    <w:rsid w:val="00284012"/>
    <w:rsid w:val="002969C9"/>
    <w:rsid w:val="002A2407"/>
    <w:rsid w:val="002B1902"/>
    <w:rsid w:val="002C3A7B"/>
    <w:rsid w:val="002C3C25"/>
    <w:rsid w:val="002E1CD1"/>
    <w:rsid w:val="002E31ED"/>
    <w:rsid w:val="002E4259"/>
    <w:rsid w:val="002E7954"/>
    <w:rsid w:val="0031639C"/>
    <w:rsid w:val="00316C03"/>
    <w:rsid w:val="003C2C75"/>
    <w:rsid w:val="003E0D37"/>
    <w:rsid w:val="003E4B87"/>
    <w:rsid w:val="004234E0"/>
    <w:rsid w:val="00440C47"/>
    <w:rsid w:val="00457FA7"/>
    <w:rsid w:val="00483D27"/>
    <w:rsid w:val="00496BE5"/>
    <w:rsid w:val="004A264B"/>
    <w:rsid w:val="004C0C6F"/>
    <w:rsid w:val="004C509A"/>
    <w:rsid w:val="004E31DD"/>
    <w:rsid w:val="00512158"/>
    <w:rsid w:val="00534E97"/>
    <w:rsid w:val="00542349"/>
    <w:rsid w:val="005625F8"/>
    <w:rsid w:val="0057185F"/>
    <w:rsid w:val="00587338"/>
    <w:rsid w:val="005A4C50"/>
    <w:rsid w:val="005D6C45"/>
    <w:rsid w:val="005F33AA"/>
    <w:rsid w:val="00602C20"/>
    <w:rsid w:val="00604A0C"/>
    <w:rsid w:val="00615A96"/>
    <w:rsid w:val="00631C42"/>
    <w:rsid w:val="0064094D"/>
    <w:rsid w:val="00644E26"/>
    <w:rsid w:val="00647F19"/>
    <w:rsid w:val="00653A3C"/>
    <w:rsid w:val="006574AA"/>
    <w:rsid w:val="00664862"/>
    <w:rsid w:val="00675FF9"/>
    <w:rsid w:val="006857BF"/>
    <w:rsid w:val="006B776D"/>
    <w:rsid w:val="006C09F9"/>
    <w:rsid w:val="006C55F8"/>
    <w:rsid w:val="007253C3"/>
    <w:rsid w:val="00726969"/>
    <w:rsid w:val="00732716"/>
    <w:rsid w:val="00795823"/>
    <w:rsid w:val="007A1C19"/>
    <w:rsid w:val="007A66F1"/>
    <w:rsid w:val="007C19C2"/>
    <w:rsid w:val="007E2BCD"/>
    <w:rsid w:val="007F7CCB"/>
    <w:rsid w:val="0080346F"/>
    <w:rsid w:val="00807B53"/>
    <w:rsid w:val="008132DF"/>
    <w:rsid w:val="00815245"/>
    <w:rsid w:val="0089390B"/>
    <w:rsid w:val="008B2C41"/>
    <w:rsid w:val="008C4108"/>
    <w:rsid w:val="008C7E8C"/>
    <w:rsid w:val="008D0DEE"/>
    <w:rsid w:val="008D5B5F"/>
    <w:rsid w:val="008F5024"/>
    <w:rsid w:val="009326CD"/>
    <w:rsid w:val="0094299E"/>
    <w:rsid w:val="0096011B"/>
    <w:rsid w:val="00984402"/>
    <w:rsid w:val="0098551B"/>
    <w:rsid w:val="009910C1"/>
    <w:rsid w:val="009E4272"/>
    <w:rsid w:val="00A37E2A"/>
    <w:rsid w:val="00A8118F"/>
    <w:rsid w:val="00AA286C"/>
    <w:rsid w:val="00AB3456"/>
    <w:rsid w:val="00AC3322"/>
    <w:rsid w:val="00AD7298"/>
    <w:rsid w:val="00AF3E47"/>
    <w:rsid w:val="00B20613"/>
    <w:rsid w:val="00B4286E"/>
    <w:rsid w:val="00B65F89"/>
    <w:rsid w:val="00B66F07"/>
    <w:rsid w:val="00B9383A"/>
    <w:rsid w:val="00BC2FCE"/>
    <w:rsid w:val="00BE6241"/>
    <w:rsid w:val="00BF5D49"/>
    <w:rsid w:val="00C1153E"/>
    <w:rsid w:val="00C23F97"/>
    <w:rsid w:val="00C43F6C"/>
    <w:rsid w:val="00C4664E"/>
    <w:rsid w:val="00C50DF3"/>
    <w:rsid w:val="00C73924"/>
    <w:rsid w:val="00C77E53"/>
    <w:rsid w:val="00C9030B"/>
    <w:rsid w:val="00C91D14"/>
    <w:rsid w:val="00C9655B"/>
    <w:rsid w:val="00CA1FFC"/>
    <w:rsid w:val="00CA7A53"/>
    <w:rsid w:val="00CD60AB"/>
    <w:rsid w:val="00D023BD"/>
    <w:rsid w:val="00D35A29"/>
    <w:rsid w:val="00D426AC"/>
    <w:rsid w:val="00D4335A"/>
    <w:rsid w:val="00D65515"/>
    <w:rsid w:val="00D763D9"/>
    <w:rsid w:val="00D81A9F"/>
    <w:rsid w:val="00DB1E80"/>
    <w:rsid w:val="00E55EA3"/>
    <w:rsid w:val="00E613FE"/>
    <w:rsid w:val="00E64428"/>
    <w:rsid w:val="00EB66A8"/>
    <w:rsid w:val="00EC671C"/>
    <w:rsid w:val="00ED25CD"/>
    <w:rsid w:val="00F0551A"/>
    <w:rsid w:val="00F169EB"/>
    <w:rsid w:val="00F25992"/>
    <w:rsid w:val="00F445F5"/>
    <w:rsid w:val="00F70E53"/>
    <w:rsid w:val="00F94179"/>
    <w:rsid w:val="00FB7C08"/>
    <w:rsid w:val="00FC4CD7"/>
    <w:rsid w:val="00FC6B9A"/>
    <w:rsid w:val="00FD3234"/>
    <w:rsid w:val="00FD6EF0"/>
    <w:rsid w:val="00FE33C1"/>
    <w:rsid w:val="00FF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B9738"/>
  <w15:docId w15:val="{E7B36FA9-DE19-4CF3-BC27-A910E665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rPr>
      <w:b/>
      <w:bCs/>
    </w:rPr>
  </w:style>
  <w:style w:type="paragraph" w:styleId="a4">
    <w:name w:val="annotation text"/>
    <w:basedOn w:val="a"/>
    <w:link w:val="a6"/>
    <w:uiPriority w:val="99"/>
    <w:qFormat/>
    <w:pPr>
      <w:jc w:val="left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e">
    <w:name w:val="FollowedHyperlink"/>
    <w:basedOn w:val="a0"/>
    <w:uiPriority w:val="99"/>
    <w:qFormat/>
    <w:rPr>
      <w:color w:val="800080"/>
      <w:u w:val="single"/>
    </w:rPr>
  </w:style>
  <w:style w:type="character" w:styleId="af">
    <w:name w:val="Hyperlink"/>
    <w:basedOn w:val="a0"/>
    <w:uiPriority w:val="99"/>
    <w:qFormat/>
    <w:rPr>
      <w:color w:val="0000FF"/>
      <w:u w:val="single"/>
    </w:rPr>
  </w:style>
  <w:style w:type="character" w:styleId="af0">
    <w:name w:val="annotation reference"/>
    <w:basedOn w:val="a0"/>
    <w:uiPriority w:val="99"/>
    <w:qFormat/>
    <w:rPr>
      <w:sz w:val="21"/>
      <w:szCs w:val="21"/>
    </w:rPr>
  </w:style>
  <w:style w:type="table" w:styleId="af1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ListParagraph86752bd3-a766-42ca-94c0-5930229dace5">
    <w:name w:val="List Paragraph_86752bd3-a766-42ca-94c0-5930229dace5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批注文字 字符"/>
    <w:basedOn w:val="a0"/>
    <w:link w:val="a4"/>
    <w:uiPriority w:val="99"/>
    <w:qFormat/>
    <w:rPr>
      <w:rFonts w:ascii="Calibri" w:eastAsia="宋体" w:hAnsi="Calibri" w:cs="宋体"/>
      <w:kern w:val="2"/>
      <w:sz w:val="21"/>
      <w:szCs w:val="22"/>
    </w:rPr>
  </w:style>
  <w:style w:type="character" w:customStyle="1" w:styleId="a5">
    <w:name w:val="批注主题 字符"/>
    <w:basedOn w:val="a6"/>
    <w:link w:val="a3"/>
    <w:uiPriority w:val="99"/>
    <w:qFormat/>
    <w:rPr>
      <w:rFonts w:ascii="Calibri" w:eastAsia="宋体" w:hAnsi="Calibri" w:cs="宋体"/>
      <w:b/>
      <w:bCs/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F70E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xf@thepaper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310</Words>
  <Characters>1773</Characters>
  <Application>Microsoft Office Word</Application>
  <DocSecurity>0</DocSecurity>
  <Lines>14</Lines>
  <Paragraphs>4</Paragraphs>
  <ScaleCrop>false</ScaleCrop>
  <Company>China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静 何</cp:lastModifiedBy>
  <cp:revision>3</cp:revision>
  <cp:lastPrinted>2024-09-14T03:41:00Z</cp:lastPrinted>
  <dcterms:created xsi:type="dcterms:W3CDTF">2024-09-14T03:41:00Z</dcterms:created>
  <dcterms:modified xsi:type="dcterms:W3CDTF">2024-09-14T03:45:00Z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  <property fmtid="{D5CDD505-2E9C-101B-9397-08002B2CF9AE}" pid="3" name="ICV">
    <vt:lpwstr>D3F63EE86D154FE1A7831C41720A6C0F</vt:lpwstr>
  </property>
</Properties>
</file>