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E6D33">
      <w:pPr>
        <w:spacing w:line="360" w:lineRule="auto"/>
        <w:jc w:val="center"/>
        <w:rPr>
          <w:rFonts w:hint="eastAsia" w:ascii="仿宋" w:hAnsi="仿宋" w:eastAsia="仿宋" w:cs="仿宋"/>
          <w:b/>
          <w:bCs/>
          <w:sz w:val="32"/>
          <w:szCs w:val="32"/>
        </w:rPr>
      </w:pPr>
      <w:bookmarkStart w:id="28" w:name="_GoBack"/>
      <w:bookmarkStart w:id="0" w:name="_Hlk137632913"/>
      <w:r>
        <w:rPr>
          <w:rFonts w:hint="eastAsia" w:ascii="仿宋" w:hAnsi="仿宋" w:eastAsia="仿宋" w:cs="仿宋"/>
          <w:b/>
          <w:bCs/>
          <w:sz w:val="32"/>
          <w:szCs w:val="32"/>
        </w:rPr>
        <w:t>《2026外滩新媒体年会》项目</w:t>
      </w:r>
      <w:bookmarkEnd w:id="0"/>
      <w:r>
        <w:rPr>
          <w:rFonts w:hint="eastAsia" w:ascii="仿宋" w:hAnsi="仿宋" w:eastAsia="仿宋" w:cs="仿宋"/>
          <w:b/>
          <w:bCs/>
          <w:sz w:val="32"/>
          <w:szCs w:val="32"/>
        </w:rPr>
        <w:t xml:space="preserve"> 公开征集文件</w:t>
      </w:r>
    </w:p>
    <w:bookmarkEnd w:id="28"/>
    <w:p w14:paraId="4A4015A5">
      <w:pPr>
        <w:spacing w:line="360" w:lineRule="auto"/>
        <w:rPr>
          <w:rFonts w:hint="eastAsia" w:ascii="仿宋" w:hAnsi="仿宋" w:eastAsia="仿宋" w:cs="仿宋"/>
          <w:sz w:val="18"/>
          <w:szCs w:val="18"/>
        </w:rPr>
      </w:pPr>
    </w:p>
    <w:p w14:paraId="61831F12">
      <w:pPr>
        <w:numPr>
          <w:ilvl w:val="0"/>
          <w:numId w:val="1"/>
        </w:numPr>
        <w:spacing w:line="360" w:lineRule="auto"/>
        <w:rPr>
          <w:rFonts w:hint="eastAsia" w:ascii="仿宋" w:hAnsi="仿宋" w:eastAsia="仿宋" w:cs="仿宋"/>
          <w:b/>
          <w:bCs/>
          <w:sz w:val="32"/>
          <w:szCs w:val="32"/>
        </w:rPr>
      </w:pPr>
      <w:r>
        <w:rPr>
          <w:rFonts w:hint="eastAsia" w:ascii="仿宋" w:hAnsi="仿宋" w:eastAsia="仿宋" w:cs="仿宋"/>
          <w:b/>
          <w:bCs/>
          <w:sz w:val="32"/>
          <w:szCs w:val="32"/>
        </w:rPr>
        <w:t>应征邀请</w:t>
      </w:r>
    </w:p>
    <w:p w14:paraId="718D69A1">
      <w:pPr>
        <w:spacing w:line="360" w:lineRule="auto"/>
        <w:rPr>
          <w:rFonts w:hint="eastAsia" w:ascii="仿宋" w:hAnsi="仿宋" w:eastAsia="仿宋" w:cs="仿宋"/>
          <w:b/>
          <w:bCs/>
          <w:sz w:val="32"/>
          <w:szCs w:val="32"/>
        </w:rPr>
      </w:pPr>
      <w:r>
        <w:rPr>
          <w:rFonts w:hint="eastAsia" w:ascii="仿宋" w:hAnsi="仿宋" w:eastAsia="仿宋" w:cs="仿宋"/>
          <w:color w:val="333333"/>
          <w:sz w:val="20"/>
          <w:szCs w:val="20"/>
        </w:rPr>
        <w:t>公告发布及文件获取时间：2026年7月20日</w:t>
      </w:r>
    </w:p>
    <w:p w14:paraId="5A5ADAF4">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应征文件递交截止时间：2026年7月22日22:00前递交方式：邮件递交</w:t>
      </w:r>
    </w:p>
    <w:p w14:paraId="6A8E9C2D">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投递邮箱：</w:t>
      </w:r>
      <w:r>
        <w:rPr>
          <w:rFonts w:hint="eastAsia"/>
        </w:rPr>
        <w:t>xiangxe@thepaper.cn</w:t>
      </w:r>
    </w:p>
    <w:p w14:paraId="7C0A6CDF">
      <w:pPr>
        <w:pStyle w:val="7"/>
        <w:widowControl/>
        <w:spacing w:beforeAutospacing="0" w:afterAutospacing="0" w:line="360" w:lineRule="auto"/>
        <w:rPr>
          <w:rFonts w:hint="eastAsia" w:ascii="仿宋" w:hAnsi="仿宋" w:eastAsia="仿宋" w:cs="仿宋"/>
          <w:color w:val="333333"/>
          <w:sz w:val="20"/>
          <w:szCs w:val="20"/>
        </w:rPr>
      </w:pPr>
    </w:p>
    <w:p w14:paraId="36FF90E3">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*应征文件应以压缩包形式加密递交。文件递交以收到邮件回复为准，未收到确认邮件的请在会前与征集人联系。</w:t>
      </w:r>
    </w:p>
    <w:p w14:paraId="05662145">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应征文件启封会议时间：2026年7月23日14:00</w:t>
      </w:r>
    </w:p>
    <w:p w14:paraId="3A170E83">
      <w:pPr>
        <w:pStyle w:val="7"/>
        <w:widowControl/>
        <w:spacing w:beforeAutospacing="0" w:afterAutospacing="0" w:line="360" w:lineRule="auto"/>
        <w:rPr>
          <w:rFonts w:hint="eastAsia" w:ascii="仿宋" w:hAnsi="仿宋" w:eastAsia="仿宋" w:cs="仿宋"/>
          <w:color w:val="333333"/>
          <w:sz w:val="20"/>
          <w:szCs w:val="20"/>
        </w:rPr>
      </w:pPr>
    </w:p>
    <w:p w14:paraId="21948525">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方    式：腾讯会议</w:t>
      </w:r>
    </w:p>
    <w:p w14:paraId="59C48FD7">
      <w:pPr>
        <w:pStyle w:val="7"/>
        <w:widowControl/>
        <w:spacing w:beforeAutospacing="0" w:after="24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请应征人提前准备好最新版“腾讯会议APP”或电脑版“腾讯会议”软件。会议室将在预定时间前至少15分钟开启，会议相关腾讯会议号以及密码，将在会议开启至少1小时前，以邮件形式告知各应征人相关联系人，收到相关邮件后请务必确认回复。会议全程（腾讯会议）将以录屏的方式进行录音录像，请参与会议的应征人在项目开始时开启摄像头和话筒。</w:t>
      </w:r>
    </w:p>
    <w:p w14:paraId="64CF1C2C">
      <w:pPr>
        <w:pStyle w:val="7"/>
        <w:widowControl/>
        <w:spacing w:beforeAutospacing="0" w:after="240" w:afterAutospacing="0" w:line="360" w:lineRule="auto"/>
        <w:ind w:firstLine="400" w:firstLineChars="200"/>
        <w:rPr>
          <w:rFonts w:hint="eastAsia" w:ascii="仿宋" w:hAnsi="仿宋" w:eastAsia="仿宋" w:cs="仿宋"/>
          <w:color w:val="333333"/>
          <w:sz w:val="20"/>
          <w:szCs w:val="20"/>
        </w:rPr>
      </w:pPr>
      <w:r>
        <w:rPr>
          <w:rFonts w:hint="eastAsia" w:ascii="仿宋" w:hAnsi="仿宋" w:eastAsia="仿宋" w:cs="仿宋"/>
          <w:color w:val="333333"/>
          <w:sz w:val="20"/>
          <w:szCs w:val="20"/>
        </w:rPr>
        <w:t>上海东方报业有限公司（以下简称“征集人”）秉持“公开、公平、公正”和择优取廉的原则，现对《2026外滩新媒体年会》项目进行国内公开征集，诚邀有资质的公司参与本项目应征。有关事项如下：</w:t>
      </w:r>
    </w:p>
    <w:p w14:paraId="7878A17E">
      <w:pPr>
        <w:pStyle w:val="7"/>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一、征集文件的获取</w:t>
      </w:r>
    </w:p>
    <w:p w14:paraId="46D852FD">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获取时间：2026年7月20日</w:t>
      </w:r>
    </w:p>
    <w:p w14:paraId="065C6288">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获取方式：在线下载</w:t>
      </w:r>
    </w:p>
    <w:p w14:paraId="213CB015">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售价：免费</w:t>
      </w:r>
    </w:p>
    <w:p w14:paraId="303BE3B5">
      <w:pPr>
        <w:pStyle w:val="7"/>
        <w:widowControl/>
        <w:spacing w:beforeAutospacing="0" w:afterAutospacing="0" w:line="360" w:lineRule="auto"/>
        <w:rPr>
          <w:rFonts w:hint="eastAsia" w:ascii="仿宋" w:hAnsi="仿宋" w:eastAsia="仿宋" w:cs="仿宋"/>
          <w:color w:val="333333"/>
          <w:sz w:val="20"/>
          <w:szCs w:val="20"/>
        </w:rPr>
      </w:pPr>
    </w:p>
    <w:p w14:paraId="049B5493">
      <w:pPr>
        <w:pStyle w:val="7"/>
        <w:widowControl/>
        <w:spacing w:beforeAutospacing="0" w:afterAutospacing="0" w:line="360" w:lineRule="auto"/>
        <w:ind w:firstLine="400" w:firstLineChars="200"/>
        <w:rPr>
          <w:rFonts w:hint="eastAsia" w:ascii="仿宋" w:hAnsi="仿宋" w:eastAsia="仿宋" w:cs="仿宋"/>
          <w:color w:val="333333"/>
          <w:sz w:val="20"/>
          <w:szCs w:val="20"/>
        </w:rPr>
      </w:pPr>
      <w:r>
        <w:rPr>
          <w:rFonts w:hint="eastAsia" w:ascii="仿宋" w:hAnsi="仿宋" w:eastAsia="仿宋" w:cs="仿宋"/>
          <w:color w:val="333333"/>
          <w:sz w:val="20"/>
          <w:szCs w:val="20"/>
        </w:rPr>
        <w:t>本项目应征文件的递交、项目的评审时间及方式，如有调整的将以邮件方式告知相关应征人。请有意向参与本项目的应征人于2026年7月22日22:00前将如下信息回复至征集人邮箱（xiangxe@thepaper.cn），以便接收相关通知，并视作参与征集报名。未依照上述要求在截止时间前发送信息的，征集人有权拒绝其参与本次应征。</w:t>
      </w:r>
    </w:p>
    <w:p w14:paraId="56083942">
      <w:pPr>
        <w:pStyle w:val="7"/>
        <w:widowControl/>
        <w:spacing w:beforeAutospacing="0" w:afterAutospacing="0" w:line="360" w:lineRule="auto"/>
        <w:ind w:firstLine="400" w:firstLineChars="200"/>
        <w:rPr>
          <w:rFonts w:hint="eastAsia" w:ascii="仿宋" w:hAnsi="仿宋" w:eastAsia="仿宋" w:cs="仿宋"/>
          <w:color w:val="333333"/>
          <w:sz w:val="20"/>
          <w:szCs w:val="20"/>
        </w:rPr>
      </w:pPr>
      <w:r>
        <w:rPr>
          <w:rFonts w:hint="eastAsia" w:ascii="仿宋" w:hAnsi="仿宋" w:eastAsia="仿宋" w:cs="仿宋"/>
          <w:color w:val="333333"/>
          <w:sz w:val="20"/>
          <w:szCs w:val="20"/>
        </w:rPr>
        <w:t>报名邮件信息：应征人、应征项目、联系人、联系电话、邮箱</w:t>
      </w:r>
    </w:p>
    <w:p w14:paraId="1489791D">
      <w:pPr>
        <w:pStyle w:val="7"/>
        <w:widowControl/>
        <w:spacing w:beforeAutospacing="0" w:afterAutospacing="0" w:line="360" w:lineRule="auto"/>
        <w:rPr>
          <w:rFonts w:hint="eastAsia" w:ascii="仿宋" w:hAnsi="仿宋" w:eastAsia="仿宋" w:cs="仿宋"/>
          <w:color w:val="333333"/>
          <w:sz w:val="22"/>
          <w:szCs w:val="22"/>
        </w:rPr>
      </w:pPr>
    </w:p>
    <w:p w14:paraId="78F802BB">
      <w:pPr>
        <w:pStyle w:val="7"/>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二、项目概况</w:t>
      </w:r>
    </w:p>
    <w:p w14:paraId="5D8DBEC9">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1. 项目名称：《2026外滩新媒体年会》项目</w:t>
      </w:r>
    </w:p>
    <w:p w14:paraId="21DD12CB">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2. 征集范围：《2026外滩新媒体年会》活动策划以及执行</w:t>
      </w:r>
    </w:p>
    <w:p w14:paraId="3926AD32">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3. 资金来源：企业自有资金</w:t>
      </w:r>
    </w:p>
    <w:p w14:paraId="1BCF1A87">
      <w:pPr>
        <w:pStyle w:val="7"/>
        <w:widowControl/>
        <w:spacing w:beforeAutospacing="0" w:afterAutospacing="0" w:line="360" w:lineRule="auto"/>
        <w:rPr>
          <w:rFonts w:hint="eastAsia" w:ascii="仿宋" w:hAnsi="仿宋" w:eastAsia="仿宋" w:cs="仿宋"/>
          <w:color w:val="333333"/>
          <w:sz w:val="20"/>
          <w:szCs w:val="20"/>
        </w:rPr>
      </w:pPr>
    </w:p>
    <w:p w14:paraId="73396BD5">
      <w:pPr>
        <w:pStyle w:val="7"/>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三、应征人资格要求</w:t>
      </w:r>
    </w:p>
    <w:p w14:paraId="7CEAAC75">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1.必须为中华人民共和国境内（不包括香港、澳门特别行政区及台湾地区，简称“中国境内”）具有独立法人资格的单位，持有有效的营业执照或其他法人资格证明材料；</w:t>
      </w:r>
    </w:p>
    <w:p w14:paraId="51E6FBDD">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 xml:space="preserve">2. </w:t>
      </w:r>
      <w:bookmarkStart w:id="1" w:name="_Hlk137647829"/>
      <w:r>
        <w:rPr>
          <w:rFonts w:hint="eastAsia" w:ascii="仿宋" w:hAnsi="仿宋" w:eastAsia="仿宋" w:cs="仿宋"/>
          <w:color w:val="333333"/>
          <w:sz w:val="20"/>
          <w:szCs w:val="20"/>
        </w:rPr>
        <w:t>应征人在2023年1月1日至2026年6月30日期间，在经营活动中没有重大违法记录；（本项目以“信用中国”网站 www.creditchina.gov.cn 为主要信息参考来源）</w:t>
      </w:r>
    </w:p>
    <w:bookmarkEnd w:id="1"/>
    <w:p w14:paraId="255934C3">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 xml:space="preserve">3. </w:t>
      </w:r>
      <w:bookmarkStart w:id="2" w:name="_Hlk137647840"/>
      <w:r>
        <w:rPr>
          <w:rFonts w:hint="eastAsia" w:ascii="仿宋" w:hAnsi="仿宋" w:eastAsia="仿宋" w:cs="仿宋"/>
          <w:color w:val="333333"/>
          <w:sz w:val="20"/>
          <w:szCs w:val="20"/>
        </w:rPr>
        <w:t>应征人在2023年1月1日至2026年6月30日期间，具备活动策划和执行的相关经验。</w:t>
      </w:r>
      <w:bookmarkEnd w:id="2"/>
    </w:p>
    <w:p w14:paraId="6A49F0C2">
      <w:pPr>
        <w:pStyle w:val="7"/>
        <w:widowControl/>
        <w:spacing w:beforeAutospacing="0" w:afterAutospacing="0" w:line="360" w:lineRule="auto"/>
        <w:rPr>
          <w:rFonts w:hint="eastAsia" w:ascii="仿宋" w:hAnsi="仿宋" w:eastAsia="仿宋" w:cs="仿宋"/>
          <w:color w:val="333333"/>
          <w:sz w:val="20"/>
          <w:szCs w:val="20"/>
        </w:rPr>
      </w:pPr>
    </w:p>
    <w:p w14:paraId="31A62D1A">
      <w:pPr>
        <w:pStyle w:val="7"/>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四、应征人资格材料</w:t>
      </w:r>
    </w:p>
    <w:p w14:paraId="4F1D0421">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1. 企业营业执照或其他法人资格证明材料。副本原件（处于有效期内或已年检）及复印件加盖公章；</w:t>
      </w:r>
    </w:p>
    <w:p w14:paraId="27343CFB">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2. (a)若为法定代表人：须提供法定代表人证明及法定代表人身份证复印件加盖应征人公章；</w:t>
      </w:r>
    </w:p>
    <w:p w14:paraId="1A143E9B">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(b)若为法定代表人授权人：须提供法定代表人身份证复印件、授权委托书原件及代理人身份证复印件，均需加盖应征人公章；</w:t>
      </w:r>
    </w:p>
    <w:p w14:paraId="15B2767C">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 xml:space="preserve">3. </w:t>
      </w:r>
      <w:bookmarkStart w:id="3" w:name="_Hlk137647860"/>
      <w:r>
        <w:rPr>
          <w:rFonts w:hint="eastAsia" w:ascii="仿宋" w:hAnsi="仿宋" w:eastAsia="仿宋" w:cs="仿宋"/>
          <w:color w:val="333333"/>
          <w:sz w:val="20"/>
          <w:szCs w:val="20"/>
        </w:rPr>
        <w:t>应征人在2023年1月1日至2026年6月30日期间，在经营活动中没有重大违法记录的证明材料，本项目以“信用中国”网站 www.creditchina.gov.cn 为主要信息参考来源。应征人需提供以上网站查询页面截图，截图须附电脑系统的日期和时间，并加盖公章；</w:t>
      </w:r>
      <w:bookmarkEnd w:id="3"/>
    </w:p>
    <w:p w14:paraId="7A783308">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 xml:space="preserve">4. </w:t>
      </w:r>
      <w:bookmarkStart w:id="4" w:name="_Hlk137647870"/>
      <w:r>
        <w:rPr>
          <w:rFonts w:hint="eastAsia" w:ascii="仿宋" w:hAnsi="仿宋" w:eastAsia="仿宋" w:cs="仿宋"/>
          <w:color w:val="333333"/>
          <w:sz w:val="20"/>
          <w:szCs w:val="20"/>
        </w:rPr>
        <w:t>应征人在2023年1月1日至2026年6月30日期间，具备活动策划和执行的相关经验，提供相应业绩证明，以合同/中标（选）通知书为准。</w:t>
      </w:r>
      <w:bookmarkEnd w:id="4"/>
    </w:p>
    <w:p w14:paraId="704ABEC0">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以上应征人资格材料文件应依照要求纳入应征文件中，征集人对应征人资格材料进行审查通过后，对有效应征人依照征集文件规定的评审办法组织评审。应征人资格材料不全或未在应征文件中体现的，征集人有权拒绝其应征。</w:t>
      </w:r>
    </w:p>
    <w:p w14:paraId="7E84CDE6">
      <w:pPr>
        <w:pStyle w:val="7"/>
        <w:widowControl/>
        <w:spacing w:beforeAutospacing="0" w:afterAutospacing="0" w:line="360" w:lineRule="auto"/>
        <w:rPr>
          <w:rFonts w:hint="eastAsia" w:ascii="仿宋" w:hAnsi="仿宋" w:eastAsia="仿宋" w:cs="仿宋"/>
          <w:color w:val="333333"/>
          <w:sz w:val="20"/>
          <w:szCs w:val="20"/>
        </w:rPr>
      </w:pPr>
    </w:p>
    <w:p w14:paraId="47DBDE06">
      <w:pPr>
        <w:pStyle w:val="7"/>
        <w:widowControl/>
        <w:spacing w:beforeAutospacing="0" w:afterAutospacing="0" w:line="360" w:lineRule="auto"/>
        <w:rPr>
          <w:rFonts w:hint="eastAsia" w:ascii="仿宋" w:hAnsi="仿宋" w:eastAsia="仿宋" w:cs="仿宋"/>
          <w:b/>
          <w:bCs/>
          <w:color w:val="333333"/>
          <w:sz w:val="22"/>
          <w:szCs w:val="22"/>
        </w:rPr>
      </w:pPr>
      <w:r>
        <w:rPr>
          <w:rFonts w:hint="eastAsia" w:ascii="仿宋" w:hAnsi="仿宋" w:eastAsia="仿宋" w:cs="仿宋"/>
          <w:b/>
          <w:bCs/>
          <w:color w:val="333333"/>
          <w:sz w:val="22"/>
          <w:szCs w:val="22"/>
        </w:rPr>
        <w:t>五、联系方式</w:t>
      </w:r>
    </w:p>
    <w:p w14:paraId="58E1748E">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征集人：上海东方报业有限公司</w:t>
      </w:r>
    </w:p>
    <w:p w14:paraId="5C414666">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地址：上海市静安区威海路7</w:t>
      </w:r>
      <w:r>
        <w:rPr>
          <w:rFonts w:ascii="仿宋" w:hAnsi="仿宋" w:eastAsia="仿宋" w:cs="仿宋"/>
          <w:color w:val="333333"/>
          <w:sz w:val="20"/>
          <w:szCs w:val="20"/>
        </w:rPr>
        <w:t>55</w:t>
      </w:r>
      <w:r>
        <w:rPr>
          <w:rFonts w:hint="eastAsia" w:ascii="仿宋" w:hAnsi="仿宋" w:eastAsia="仿宋" w:cs="仿宋"/>
          <w:color w:val="333333"/>
          <w:sz w:val="20"/>
          <w:szCs w:val="20"/>
        </w:rPr>
        <w:t>号2</w:t>
      </w:r>
      <w:r>
        <w:rPr>
          <w:rFonts w:ascii="仿宋" w:hAnsi="仿宋" w:eastAsia="仿宋" w:cs="仿宋"/>
          <w:color w:val="333333"/>
          <w:sz w:val="20"/>
          <w:szCs w:val="20"/>
        </w:rPr>
        <w:t>0</w:t>
      </w:r>
      <w:r>
        <w:rPr>
          <w:rFonts w:hint="eastAsia" w:ascii="仿宋" w:hAnsi="仿宋" w:eastAsia="仿宋" w:cs="仿宋"/>
          <w:color w:val="333333"/>
          <w:sz w:val="20"/>
          <w:szCs w:val="20"/>
        </w:rPr>
        <w:t>楼</w:t>
      </w:r>
    </w:p>
    <w:p w14:paraId="4F369696">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联系人：向女士</w:t>
      </w:r>
    </w:p>
    <w:p w14:paraId="7C3BE908">
      <w:pPr>
        <w:pStyle w:val="7"/>
        <w:widowControl/>
        <w:spacing w:beforeAutospacing="0" w:afterAutospacing="0" w:line="360" w:lineRule="auto"/>
        <w:rPr>
          <w:rFonts w:hint="eastAsia" w:ascii="仿宋" w:hAnsi="仿宋" w:eastAsia="仿宋" w:cs="仿宋"/>
          <w:color w:val="333333"/>
          <w:sz w:val="20"/>
          <w:szCs w:val="20"/>
        </w:rPr>
      </w:pPr>
      <w:r>
        <w:rPr>
          <w:rFonts w:hint="eastAsia" w:ascii="仿宋" w:hAnsi="仿宋" w:eastAsia="仿宋" w:cs="仿宋"/>
          <w:color w:val="333333"/>
          <w:sz w:val="20"/>
          <w:szCs w:val="20"/>
        </w:rPr>
        <w:t>邮箱：</w:t>
      </w:r>
      <w:r>
        <w:rPr>
          <w:rFonts w:hint="eastAsia"/>
        </w:rPr>
        <w:t>xiangxe@thepaper.cn</w:t>
      </w:r>
    </w:p>
    <w:p w14:paraId="52908BCA">
      <w:pPr>
        <w:widowControl/>
        <w:jc w:val="left"/>
        <w:rPr>
          <w:rFonts w:hint="eastAsia" w:ascii="仿宋" w:hAnsi="仿宋" w:eastAsia="仿宋" w:cs="仿宋"/>
          <w:color w:val="333333"/>
          <w:kern w:val="0"/>
          <w:sz w:val="20"/>
          <w:szCs w:val="20"/>
        </w:rPr>
      </w:pPr>
      <w:r>
        <w:rPr>
          <w:rFonts w:hint="eastAsia" w:ascii="仿宋" w:hAnsi="仿宋" w:eastAsia="仿宋" w:cs="仿宋"/>
          <w:color w:val="333333"/>
          <w:sz w:val="20"/>
          <w:szCs w:val="20"/>
        </w:rPr>
        <w:br w:type="page"/>
      </w:r>
    </w:p>
    <w:p w14:paraId="2F7A7CF4">
      <w:pPr>
        <w:pStyle w:val="7"/>
        <w:widowControl/>
        <w:spacing w:beforeAutospacing="0" w:after="240" w:afterAutospacing="0" w:line="360" w:lineRule="auto"/>
        <w:rPr>
          <w:rFonts w:hint="eastAsia" w:ascii="仿宋" w:hAnsi="仿宋" w:eastAsia="仿宋" w:cs="仿宋"/>
          <w:color w:val="333333"/>
          <w:sz w:val="20"/>
          <w:szCs w:val="20"/>
        </w:rPr>
      </w:pPr>
    </w:p>
    <w:p w14:paraId="0E4F9A8E">
      <w:pPr>
        <w:numPr>
          <w:ilvl w:val="0"/>
          <w:numId w:val="1"/>
        </w:numPr>
        <w:spacing w:line="360" w:lineRule="auto"/>
        <w:rPr>
          <w:rFonts w:hint="eastAsia" w:ascii="仿宋" w:hAnsi="仿宋" w:eastAsia="仿宋" w:cs="仿宋"/>
          <w:b/>
          <w:bCs/>
          <w:sz w:val="32"/>
          <w:szCs w:val="32"/>
        </w:rPr>
      </w:pPr>
      <w:r>
        <w:rPr>
          <w:rFonts w:hint="eastAsia" w:ascii="仿宋" w:hAnsi="仿宋" w:eastAsia="仿宋" w:cs="仿宋"/>
          <w:b/>
          <w:bCs/>
          <w:sz w:val="32"/>
          <w:szCs w:val="32"/>
        </w:rPr>
        <w:t>应征须知</w:t>
      </w:r>
    </w:p>
    <w:p w14:paraId="1EE8E8B8">
      <w:pPr>
        <w:numPr>
          <w:ilvl w:val="0"/>
          <w:numId w:val="2"/>
        </w:numPr>
        <w:spacing w:line="360" w:lineRule="auto"/>
        <w:rPr>
          <w:rFonts w:hint="eastAsia" w:ascii="仿宋" w:hAnsi="仿宋" w:eastAsia="仿宋" w:cs="仿宋"/>
          <w:b/>
          <w:bCs/>
          <w:sz w:val="22"/>
          <w:szCs w:val="22"/>
        </w:rPr>
      </w:pPr>
      <w:r>
        <w:rPr>
          <w:rFonts w:hint="eastAsia" w:ascii="仿宋" w:hAnsi="仿宋" w:eastAsia="仿宋" w:cs="仿宋"/>
          <w:b/>
          <w:bCs/>
          <w:sz w:val="22"/>
          <w:szCs w:val="22"/>
        </w:rPr>
        <w:t>项目概况</w:t>
      </w:r>
    </w:p>
    <w:p w14:paraId="75CF9450">
      <w:pPr>
        <w:spacing w:line="360" w:lineRule="auto"/>
        <w:ind w:firstLine="400" w:firstLineChars="200"/>
        <w:rPr>
          <w:rFonts w:hint="eastAsia" w:ascii="仿宋" w:hAnsi="仿宋" w:eastAsia="仿宋" w:cs="仿宋"/>
          <w:color w:val="000000"/>
          <w:sz w:val="20"/>
          <w:szCs w:val="20"/>
        </w:rPr>
      </w:pPr>
      <w:r>
        <w:rPr>
          <w:rFonts w:hint="eastAsia" w:ascii="仿宋" w:hAnsi="仿宋" w:eastAsia="仿宋" w:cs="仿宋"/>
          <w:color w:val="000000"/>
          <w:sz w:val="20"/>
          <w:szCs w:val="20"/>
        </w:rPr>
        <w:t>“外滩新媒体年会”由澎湃新闻主办。每年七月，传媒业界、学界与媒体平台相聚于此，共同探讨舆论生态、技术变革、国际传播等方面发生的深刻变化。</w:t>
      </w:r>
    </w:p>
    <w:p w14:paraId="14D2E215">
      <w:pPr>
        <w:spacing w:line="360" w:lineRule="auto"/>
        <w:ind w:firstLine="400" w:firstLineChars="200"/>
        <w:rPr>
          <w:rFonts w:hint="eastAsia" w:ascii="仿宋" w:hAnsi="仿宋" w:eastAsia="仿宋" w:cs="仿宋"/>
          <w:color w:val="000000"/>
          <w:sz w:val="20"/>
          <w:szCs w:val="20"/>
        </w:rPr>
      </w:pPr>
    </w:p>
    <w:p w14:paraId="4ED43127">
      <w:pPr>
        <w:numPr>
          <w:ilvl w:val="0"/>
          <w:numId w:val="2"/>
        </w:numPr>
        <w:spacing w:line="360" w:lineRule="auto"/>
        <w:rPr>
          <w:rFonts w:hint="eastAsia" w:ascii="仿宋" w:hAnsi="仿宋" w:eastAsia="仿宋" w:cs="仿宋"/>
          <w:sz w:val="22"/>
          <w:szCs w:val="22"/>
        </w:rPr>
      </w:pPr>
      <w:r>
        <w:rPr>
          <w:rFonts w:hint="eastAsia" w:ascii="仿宋" w:hAnsi="仿宋" w:eastAsia="仿宋" w:cs="仿宋"/>
          <w:b/>
          <w:bCs/>
          <w:color w:val="333333"/>
          <w:kern w:val="0"/>
          <w:sz w:val="22"/>
          <w:szCs w:val="22"/>
          <w:lang w:bidi="ar"/>
        </w:rPr>
        <w:t>项目服务期</w:t>
      </w:r>
    </w:p>
    <w:p w14:paraId="3D6E7D5C">
      <w:pPr>
        <w:spacing w:line="360" w:lineRule="auto"/>
        <w:ind w:firstLine="400" w:firstLineChars="200"/>
        <w:rPr>
          <w:rFonts w:hint="eastAsia" w:ascii="仿宋" w:hAnsi="仿宋" w:eastAsia="仿宋" w:cs="仿宋"/>
          <w:sz w:val="20"/>
          <w:szCs w:val="20"/>
        </w:rPr>
      </w:pPr>
      <w:r>
        <w:rPr>
          <w:rFonts w:hint="eastAsia" w:ascii="仿宋" w:hAnsi="仿宋" w:eastAsia="仿宋" w:cs="仿宋"/>
          <w:color w:val="000000"/>
          <w:sz w:val="20"/>
          <w:szCs w:val="20"/>
        </w:rPr>
        <w:t>本项目服务期自合同实际签订之日至2026年8月2日。</w:t>
      </w:r>
    </w:p>
    <w:p w14:paraId="52CC043E">
      <w:pPr>
        <w:spacing w:line="360" w:lineRule="auto"/>
        <w:rPr>
          <w:rFonts w:hint="eastAsia" w:ascii="仿宋" w:hAnsi="仿宋" w:eastAsia="仿宋" w:cs="仿宋"/>
          <w:sz w:val="20"/>
          <w:szCs w:val="20"/>
        </w:rPr>
      </w:pPr>
    </w:p>
    <w:p w14:paraId="77CBA5D9">
      <w:pPr>
        <w:numPr>
          <w:ilvl w:val="0"/>
          <w:numId w:val="2"/>
        </w:numPr>
        <w:spacing w:line="360" w:lineRule="auto"/>
        <w:rPr>
          <w:rFonts w:hint="eastAsia" w:ascii="仿宋" w:hAnsi="仿宋" w:eastAsia="仿宋" w:cs="仿宋"/>
          <w:b/>
          <w:bCs/>
          <w:color w:val="333333"/>
          <w:kern w:val="0"/>
          <w:sz w:val="22"/>
          <w:szCs w:val="22"/>
          <w:lang w:bidi="ar"/>
        </w:rPr>
      </w:pPr>
      <w:r>
        <w:rPr>
          <w:rFonts w:hint="eastAsia" w:ascii="仿宋" w:hAnsi="仿宋" w:eastAsia="仿宋" w:cs="仿宋"/>
          <w:b/>
          <w:bCs/>
          <w:color w:val="333333"/>
          <w:kern w:val="0"/>
          <w:sz w:val="22"/>
          <w:szCs w:val="22"/>
          <w:lang w:bidi="ar"/>
        </w:rPr>
        <w:t>征集方式</w:t>
      </w:r>
    </w:p>
    <w:p w14:paraId="5AA6622D">
      <w:pPr>
        <w:spacing w:line="360" w:lineRule="auto"/>
        <w:ind w:firstLine="400" w:firstLineChars="200"/>
        <w:rPr>
          <w:rFonts w:hint="eastAsia" w:ascii="仿宋" w:hAnsi="仿宋" w:eastAsia="仿宋" w:cs="仿宋"/>
          <w:color w:val="333333"/>
          <w:kern w:val="0"/>
          <w:sz w:val="20"/>
          <w:szCs w:val="20"/>
          <w:lang w:bidi="ar"/>
        </w:rPr>
      </w:pPr>
      <w:r>
        <w:rPr>
          <w:rFonts w:hint="eastAsia" w:ascii="仿宋" w:hAnsi="仿宋" w:eastAsia="仿宋" w:cs="仿宋"/>
          <w:color w:val="000000"/>
          <w:sz w:val="20"/>
          <w:szCs w:val="20"/>
        </w:rPr>
        <w:t>公开征集比选。</w:t>
      </w:r>
    </w:p>
    <w:p w14:paraId="3C114B5D">
      <w:pPr>
        <w:spacing w:line="360" w:lineRule="auto"/>
        <w:rPr>
          <w:rFonts w:hint="eastAsia" w:ascii="仿宋" w:hAnsi="仿宋" w:eastAsia="仿宋" w:cs="仿宋"/>
          <w:color w:val="333333"/>
          <w:kern w:val="0"/>
          <w:sz w:val="20"/>
          <w:szCs w:val="20"/>
          <w:lang w:bidi="ar"/>
        </w:rPr>
      </w:pPr>
    </w:p>
    <w:p w14:paraId="7E8501A7">
      <w:pPr>
        <w:numPr>
          <w:ilvl w:val="0"/>
          <w:numId w:val="2"/>
        </w:numPr>
        <w:spacing w:line="360" w:lineRule="auto"/>
        <w:rPr>
          <w:rFonts w:hint="eastAsia" w:ascii="仿宋" w:hAnsi="仿宋" w:eastAsia="仿宋" w:cs="仿宋"/>
          <w:b/>
          <w:bCs/>
          <w:color w:val="333333"/>
          <w:kern w:val="0"/>
          <w:sz w:val="22"/>
          <w:szCs w:val="22"/>
          <w:lang w:bidi="ar"/>
        </w:rPr>
      </w:pPr>
      <w:r>
        <w:rPr>
          <w:rFonts w:hint="eastAsia" w:ascii="仿宋" w:hAnsi="仿宋" w:eastAsia="仿宋" w:cs="仿宋"/>
          <w:b/>
          <w:bCs/>
          <w:color w:val="333333"/>
          <w:kern w:val="0"/>
          <w:sz w:val="22"/>
          <w:szCs w:val="22"/>
          <w:lang w:bidi="ar"/>
        </w:rPr>
        <w:t>征集文件</w:t>
      </w:r>
    </w:p>
    <w:p w14:paraId="4F9D5FD3">
      <w:pPr>
        <w:numPr>
          <w:ilvl w:val="0"/>
          <w:numId w:val="3"/>
        </w:numPr>
        <w:spacing w:line="360" w:lineRule="auto"/>
        <w:rPr>
          <w:rFonts w:hint="eastAsia" w:ascii="仿宋" w:hAnsi="仿宋" w:eastAsia="仿宋" w:cs="仿宋"/>
          <w:b/>
          <w:bCs/>
          <w:color w:val="333333"/>
          <w:kern w:val="0"/>
          <w:sz w:val="20"/>
          <w:szCs w:val="20"/>
          <w:lang w:bidi="ar"/>
        </w:rPr>
      </w:pPr>
      <w:r>
        <w:rPr>
          <w:rFonts w:hint="eastAsia" w:ascii="仿宋" w:hAnsi="仿宋" w:eastAsia="仿宋" w:cs="仿宋"/>
          <w:b/>
          <w:bCs/>
          <w:color w:val="333333"/>
          <w:kern w:val="0"/>
          <w:sz w:val="20"/>
          <w:szCs w:val="20"/>
          <w:lang w:bidi="ar"/>
        </w:rPr>
        <w:t>征集文件编制</w:t>
      </w:r>
    </w:p>
    <w:p w14:paraId="6371FABE">
      <w:pPr>
        <w:pStyle w:val="15"/>
        <w:numPr>
          <w:ilvl w:val="1"/>
          <w:numId w:val="3"/>
        </w:numPr>
        <w:spacing w:line="360" w:lineRule="auto"/>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文件份数：</w:t>
      </w:r>
      <w:r>
        <w:rPr>
          <w:rFonts w:hint="eastAsia" w:ascii="仿宋" w:hAnsi="仿宋" w:eastAsia="仿宋" w:cs="仿宋"/>
          <w:b/>
          <w:bCs/>
          <w:color w:val="333333"/>
          <w:kern w:val="0"/>
          <w:sz w:val="20"/>
          <w:szCs w:val="20"/>
          <w:u w:val="single"/>
          <w:lang w:val="en-US" w:eastAsia="zh-CN" w:bidi="ar"/>
        </w:rPr>
        <w:t>本项目纸质应征文件需提供正本一份，副本2份，采用A4纸封装成册。</w:t>
      </w:r>
      <w:r>
        <w:rPr>
          <w:rFonts w:hint="eastAsia" w:ascii="仿宋" w:hAnsi="仿宋" w:eastAsia="仿宋" w:cs="仿宋"/>
          <w:color w:val="333333"/>
          <w:kern w:val="0"/>
          <w:sz w:val="20"/>
          <w:szCs w:val="20"/>
          <w:lang w:val="en-US" w:eastAsia="zh-CN" w:bidi="ar"/>
        </w:rPr>
        <w:t>未依照 本款要求提交应征文件的视为无效应征。</w:t>
      </w:r>
    </w:p>
    <w:p w14:paraId="26AD23BE">
      <w:pPr>
        <w:pStyle w:val="15"/>
        <w:numPr>
          <w:ilvl w:val="1"/>
          <w:numId w:val="3"/>
        </w:numPr>
        <w:spacing w:line="360" w:lineRule="auto"/>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应征文件（加盖公章），应包括但不限于以下内容：</w:t>
      </w:r>
    </w:p>
    <w:p w14:paraId="5B40E5E5">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（1）应征人资格材料（内容详见第一章）；</w:t>
      </w:r>
    </w:p>
    <w:p w14:paraId="63C07308">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（2）应征公函（格式参见征集文件第四章）</w:t>
      </w:r>
    </w:p>
    <w:p w14:paraId="6909E8DF">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（3）应征承诺书（格式参见征集文件第四章）</w:t>
      </w:r>
    </w:p>
    <w:p w14:paraId="3C37B397">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（3）法定代表人授权委托书（格式参见征集文件第四章）；</w:t>
      </w:r>
    </w:p>
    <w:p w14:paraId="3FF17602">
      <w:pPr>
        <w:pStyle w:val="15"/>
        <w:spacing w:line="360" w:lineRule="auto"/>
        <w:ind w:firstLine="0"/>
        <w:rPr>
          <w:rFonts w:hint="eastAsia" w:ascii="仿宋" w:hAnsi="仿宋" w:eastAsia="仿宋" w:cs="仿宋"/>
          <w:color w:val="333333"/>
          <w:kern w:val="0"/>
          <w:sz w:val="20"/>
          <w:szCs w:val="20"/>
          <w:lang w:val="en-US" w:eastAsia="zh-CN" w:bidi="ar"/>
        </w:rPr>
      </w:pPr>
      <w:bookmarkStart w:id="5" w:name="bookmark43"/>
      <w:r>
        <w:rPr>
          <w:rFonts w:hint="eastAsia" w:ascii="仿宋" w:hAnsi="仿宋" w:eastAsia="仿宋" w:cs="仿宋"/>
          <w:color w:val="333333"/>
          <w:kern w:val="0"/>
          <w:sz w:val="20"/>
          <w:szCs w:val="20"/>
          <w:lang w:val="en-US" w:eastAsia="zh-CN" w:bidi="ar"/>
        </w:rPr>
        <w:t>（</w:t>
      </w:r>
      <w:bookmarkEnd w:id="5"/>
      <w:r>
        <w:rPr>
          <w:rFonts w:hint="eastAsia" w:ascii="仿宋" w:hAnsi="仿宋" w:eastAsia="仿宋" w:cs="仿宋"/>
          <w:color w:val="333333"/>
          <w:kern w:val="0"/>
          <w:sz w:val="20"/>
          <w:szCs w:val="20"/>
          <w:lang w:val="en-US" w:eastAsia="zh-CN" w:bidi="ar"/>
        </w:rPr>
        <w:t>4）保密承诺书（格式参见征集文件第四章）；</w:t>
      </w:r>
    </w:p>
    <w:p w14:paraId="2D48EF83">
      <w:pPr>
        <w:pStyle w:val="15"/>
        <w:spacing w:line="360" w:lineRule="auto"/>
        <w:ind w:firstLine="0"/>
        <w:rPr>
          <w:rFonts w:hint="eastAsia" w:ascii="仿宋" w:hAnsi="仿宋" w:eastAsia="仿宋" w:cs="仿宋"/>
          <w:color w:val="333333"/>
          <w:kern w:val="0"/>
          <w:sz w:val="20"/>
          <w:szCs w:val="20"/>
          <w:lang w:val="en-US" w:eastAsia="zh-CN" w:bidi="ar"/>
        </w:rPr>
      </w:pPr>
      <w:bookmarkStart w:id="6" w:name="bookmark44"/>
      <w:r>
        <w:rPr>
          <w:rFonts w:hint="eastAsia" w:ascii="仿宋" w:hAnsi="仿宋" w:eastAsia="仿宋" w:cs="仿宋"/>
          <w:color w:val="333333"/>
          <w:kern w:val="0"/>
          <w:sz w:val="20"/>
          <w:szCs w:val="20"/>
          <w:lang w:val="en-US" w:eastAsia="zh-CN" w:bidi="ar"/>
        </w:rPr>
        <w:t>（</w:t>
      </w:r>
      <w:bookmarkEnd w:id="6"/>
      <w:r>
        <w:rPr>
          <w:rFonts w:hint="eastAsia" w:ascii="仿宋" w:hAnsi="仿宋" w:eastAsia="仿宋" w:cs="仿宋"/>
          <w:color w:val="333333"/>
          <w:kern w:val="0"/>
          <w:sz w:val="20"/>
          <w:szCs w:val="20"/>
          <w:lang w:val="en-US" w:eastAsia="zh-CN" w:bidi="ar"/>
        </w:rPr>
        <w:t>5）应征报价单</w:t>
      </w:r>
    </w:p>
    <w:p w14:paraId="621944B0">
      <w:pPr>
        <w:pStyle w:val="15"/>
        <w:spacing w:line="360" w:lineRule="auto"/>
        <w:ind w:firstLine="0"/>
        <w:rPr>
          <w:rFonts w:hint="eastAsia" w:ascii="仿宋" w:hAnsi="仿宋" w:eastAsia="仿宋" w:cs="仿宋"/>
          <w:color w:val="333333"/>
          <w:kern w:val="0"/>
          <w:sz w:val="20"/>
          <w:szCs w:val="20"/>
          <w:lang w:val="en-US" w:eastAsia="zh-CN" w:bidi="ar"/>
        </w:rPr>
      </w:pPr>
      <w:bookmarkStart w:id="7" w:name="bookmark45"/>
      <w:r>
        <w:rPr>
          <w:rFonts w:hint="eastAsia" w:ascii="仿宋" w:hAnsi="仿宋" w:eastAsia="仿宋" w:cs="仿宋"/>
          <w:color w:val="333333"/>
          <w:kern w:val="0"/>
          <w:sz w:val="20"/>
          <w:szCs w:val="20"/>
          <w:lang w:val="en-US" w:eastAsia="zh-CN" w:bidi="ar"/>
        </w:rPr>
        <w:t>（</w:t>
      </w:r>
      <w:bookmarkEnd w:id="7"/>
      <w:r>
        <w:rPr>
          <w:rFonts w:hint="eastAsia" w:ascii="仿宋" w:hAnsi="仿宋" w:eastAsia="仿宋" w:cs="仿宋"/>
          <w:color w:val="333333"/>
          <w:kern w:val="0"/>
          <w:sz w:val="20"/>
          <w:szCs w:val="20"/>
          <w:lang w:val="en-US" w:eastAsia="zh-CN" w:bidi="ar"/>
        </w:rPr>
        <w:t>6）营业执照或法人资格证明材料复印件；</w:t>
      </w:r>
    </w:p>
    <w:p w14:paraId="7E6CF471">
      <w:pPr>
        <w:pStyle w:val="15"/>
        <w:spacing w:line="360" w:lineRule="auto"/>
        <w:ind w:firstLine="0"/>
        <w:rPr>
          <w:rFonts w:hint="eastAsia" w:ascii="仿宋" w:hAnsi="仿宋" w:eastAsia="仿宋" w:cs="仿宋"/>
          <w:color w:val="333333"/>
          <w:kern w:val="0"/>
          <w:sz w:val="20"/>
          <w:szCs w:val="20"/>
          <w:lang w:val="en-US" w:eastAsia="zh-CN" w:bidi="ar"/>
        </w:rPr>
      </w:pPr>
      <w:bookmarkStart w:id="8" w:name="bookmark46"/>
      <w:r>
        <w:rPr>
          <w:rFonts w:hint="eastAsia" w:ascii="仿宋" w:hAnsi="仿宋" w:eastAsia="仿宋" w:cs="仿宋"/>
          <w:color w:val="333333"/>
          <w:kern w:val="0"/>
          <w:sz w:val="20"/>
          <w:szCs w:val="20"/>
          <w:lang w:val="en-US" w:eastAsia="zh-CN" w:bidi="ar"/>
        </w:rPr>
        <w:t>（</w:t>
      </w:r>
      <w:bookmarkEnd w:id="8"/>
      <w:r>
        <w:rPr>
          <w:rFonts w:hint="eastAsia" w:ascii="仿宋" w:hAnsi="仿宋" w:eastAsia="仿宋" w:cs="仿宋"/>
          <w:color w:val="333333"/>
          <w:kern w:val="0"/>
          <w:sz w:val="20"/>
          <w:szCs w:val="20"/>
          <w:lang w:val="en-US" w:eastAsia="zh-CN" w:bidi="ar"/>
        </w:rPr>
        <w:t>7）应征人根据本征集文件，为响应要求而需提供的书面方案材料；</w:t>
      </w:r>
    </w:p>
    <w:p w14:paraId="34EA9175">
      <w:pPr>
        <w:pStyle w:val="15"/>
        <w:spacing w:line="360" w:lineRule="auto"/>
        <w:ind w:firstLine="0"/>
        <w:rPr>
          <w:rFonts w:hint="eastAsia" w:ascii="仿宋" w:hAnsi="仿宋" w:eastAsia="仿宋" w:cs="仿宋"/>
          <w:color w:val="333333"/>
          <w:kern w:val="0"/>
          <w:sz w:val="20"/>
          <w:szCs w:val="20"/>
          <w:lang w:val="en-US" w:eastAsia="zh-CN" w:bidi="ar"/>
        </w:rPr>
      </w:pPr>
      <w:bookmarkStart w:id="9" w:name="bookmark47"/>
      <w:r>
        <w:rPr>
          <w:rFonts w:hint="eastAsia" w:ascii="仿宋" w:hAnsi="仿宋" w:eastAsia="仿宋" w:cs="仿宋"/>
          <w:color w:val="333333"/>
          <w:kern w:val="0"/>
          <w:sz w:val="20"/>
          <w:szCs w:val="20"/>
          <w:lang w:val="en-US" w:eastAsia="zh-CN" w:bidi="ar"/>
        </w:rPr>
        <w:t>（</w:t>
      </w:r>
      <w:bookmarkEnd w:id="9"/>
      <w:r>
        <w:rPr>
          <w:rFonts w:hint="eastAsia" w:ascii="仿宋" w:hAnsi="仿宋" w:eastAsia="仿宋" w:cs="仿宋"/>
          <w:color w:val="333333"/>
          <w:kern w:val="0"/>
          <w:sz w:val="20"/>
          <w:szCs w:val="20"/>
          <w:lang w:val="en-US" w:eastAsia="zh-CN" w:bidi="ar"/>
        </w:rPr>
        <w:t>8）企业情况简介；</w:t>
      </w:r>
    </w:p>
    <w:p w14:paraId="25DAF977">
      <w:pPr>
        <w:pStyle w:val="15"/>
        <w:spacing w:line="360" w:lineRule="auto"/>
        <w:ind w:firstLine="0"/>
        <w:rPr>
          <w:rFonts w:hint="eastAsia" w:ascii="仿宋" w:hAnsi="仿宋" w:eastAsia="仿宋" w:cs="仿宋"/>
          <w:color w:val="333333"/>
          <w:kern w:val="0"/>
          <w:sz w:val="20"/>
          <w:szCs w:val="20"/>
          <w:lang w:val="en-US" w:eastAsia="zh-CN" w:bidi="ar"/>
        </w:rPr>
      </w:pPr>
      <w:bookmarkStart w:id="10" w:name="bookmark48"/>
      <w:r>
        <w:rPr>
          <w:rFonts w:hint="eastAsia" w:ascii="仿宋" w:hAnsi="仿宋" w:eastAsia="仿宋" w:cs="仿宋"/>
          <w:color w:val="333333"/>
          <w:kern w:val="0"/>
          <w:sz w:val="20"/>
          <w:szCs w:val="20"/>
          <w:lang w:val="en-US" w:eastAsia="zh-CN" w:bidi="ar"/>
        </w:rPr>
        <w:t>（</w:t>
      </w:r>
      <w:bookmarkEnd w:id="10"/>
      <w:r>
        <w:rPr>
          <w:rFonts w:hint="eastAsia" w:ascii="仿宋" w:hAnsi="仿宋" w:eastAsia="仿宋" w:cs="仿宋"/>
          <w:color w:val="333333"/>
          <w:kern w:val="0"/>
          <w:sz w:val="20"/>
          <w:szCs w:val="20"/>
          <w:lang w:val="en-US" w:eastAsia="zh-CN" w:bidi="ar"/>
        </w:rPr>
        <w:t>9）应征人认为需要提交的其他资料。</w:t>
      </w:r>
    </w:p>
    <w:p w14:paraId="5CA11A67">
      <w:pPr>
        <w:pStyle w:val="15"/>
        <w:numPr>
          <w:ilvl w:val="1"/>
          <w:numId w:val="3"/>
        </w:numPr>
        <w:spacing w:line="360" w:lineRule="auto"/>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应征文件的签署</w:t>
      </w:r>
    </w:p>
    <w:p w14:paraId="2B7EC8E5">
      <w:pPr>
        <w:pStyle w:val="15"/>
        <w:spacing w:line="360" w:lineRule="auto"/>
        <w:ind w:firstLineChars="20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应征文件中应征公函和应征承诺书应按照规定的内容填写清楚、完整，加盖单位公章以及法定代表人（或法人授权代理人）签章。</w:t>
      </w:r>
    </w:p>
    <w:p w14:paraId="39EDCD1D">
      <w:pPr>
        <w:pStyle w:val="15"/>
        <w:numPr>
          <w:ilvl w:val="1"/>
          <w:numId w:val="3"/>
        </w:numPr>
        <w:spacing w:line="360" w:lineRule="auto"/>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应征报价</w:t>
      </w:r>
    </w:p>
    <w:p w14:paraId="72E295CB">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（1）根据企业自身实力报价，应征人所报价格为应征人达到规范及征集人质量要求所必需的全部价格。</w:t>
      </w:r>
    </w:p>
    <w:p w14:paraId="799978CA">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（2）应征报价货币采用人民币。如果单价金额与总价金额有出入，以单价金额为准（单价金额小数点有明显错误的除外）；若数据的文字大写与数字有差别，则以文字大写为准。</w:t>
      </w:r>
    </w:p>
    <w:p w14:paraId="0FBBDAE4">
      <w:pPr>
        <w:pStyle w:val="15"/>
        <w:spacing w:line="360" w:lineRule="auto"/>
        <w:ind w:firstLine="0"/>
        <w:rPr>
          <w:rFonts w:hint="eastAsia" w:ascii="仿宋" w:hAnsi="仿宋" w:eastAsia="仿宋" w:cs="仿宋"/>
          <w:color w:val="333333"/>
          <w:kern w:val="0"/>
          <w:sz w:val="20"/>
          <w:szCs w:val="20"/>
          <w:lang w:val="en-US" w:eastAsia="zh-CN" w:bidi="ar"/>
        </w:rPr>
      </w:pPr>
      <w:bookmarkStart w:id="11" w:name="bookmark51"/>
      <w:bookmarkEnd w:id="11"/>
      <w:r>
        <w:rPr>
          <w:rFonts w:hint="eastAsia" w:ascii="仿宋" w:hAnsi="仿宋" w:eastAsia="仿宋" w:cs="仿宋"/>
          <w:color w:val="333333"/>
          <w:kern w:val="0"/>
          <w:sz w:val="20"/>
          <w:szCs w:val="20"/>
          <w:lang w:val="en-US" w:eastAsia="zh-CN" w:bidi="ar"/>
        </w:rPr>
        <w:t>（3）本项目应征最高限价为：人民币27万元（含税），应征入报价超过征集人最高应征限价的，视为无效应征。</w:t>
      </w:r>
    </w:p>
    <w:p w14:paraId="34C919E5">
      <w:pPr>
        <w:spacing w:line="360" w:lineRule="auto"/>
        <w:rPr>
          <w:rFonts w:hint="eastAsia" w:ascii="仿宋" w:hAnsi="仿宋" w:eastAsia="仿宋" w:cs="仿宋"/>
          <w:sz w:val="20"/>
          <w:szCs w:val="20"/>
        </w:rPr>
      </w:pPr>
    </w:p>
    <w:p w14:paraId="21F34175">
      <w:pPr>
        <w:numPr>
          <w:ilvl w:val="0"/>
          <w:numId w:val="2"/>
        </w:numPr>
        <w:spacing w:line="360" w:lineRule="auto"/>
        <w:rPr>
          <w:rFonts w:hint="eastAsia" w:ascii="仿宋" w:hAnsi="仿宋" w:eastAsia="仿宋" w:cs="仿宋"/>
          <w:b/>
          <w:bCs/>
          <w:sz w:val="22"/>
          <w:szCs w:val="22"/>
        </w:rPr>
      </w:pPr>
      <w:r>
        <w:rPr>
          <w:rFonts w:hint="eastAsia" w:ascii="仿宋" w:hAnsi="仿宋" w:eastAsia="仿宋" w:cs="仿宋"/>
          <w:b/>
          <w:bCs/>
          <w:color w:val="333333"/>
          <w:kern w:val="0"/>
          <w:sz w:val="22"/>
          <w:szCs w:val="22"/>
          <w:lang w:bidi="ar"/>
        </w:rPr>
        <w:t>评审办法</w:t>
      </w:r>
    </w:p>
    <w:p w14:paraId="0C22E220">
      <w:pPr>
        <w:spacing w:line="360" w:lineRule="auto"/>
        <w:rPr>
          <w:rFonts w:hint="eastAsia" w:ascii="仿宋" w:hAnsi="仿宋" w:eastAsia="仿宋" w:cs="仿宋"/>
          <w:sz w:val="20"/>
          <w:szCs w:val="20"/>
        </w:rPr>
      </w:pPr>
      <w:r>
        <w:rPr>
          <w:rFonts w:hint="eastAsia" w:ascii="仿宋" w:hAnsi="仿宋" w:eastAsia="仿宋" w:cs="仿宋"/>
          <w:sz w:val="20"/>
          <w:szCs w:val="20"/>
        </w:rPr>
        <w:t>满分：100分</w:t>
      </w:r>
    </w:p>
    <w:tbl>
      <w:tblPr>
        <w:tblStyle w:val="9"/>
        <w:tblW w:w="9187" w:type="dxa"/>
        <w:tblInd w:w="0" w:type="dxa"/>
        <w:tblLayout w:type="fixed"/>
        <w:tblCellMar>
          <w:top w:w="0" w:type="dxa"/>
          <w:left w:w="10" w:type="dxa"/>
          <w:bottom w:w="0" w:type="dxa"/>
          <w:right w:w="10" w:type="dxa"/>
        </w:tblCellMar>
      </w:tblPr>
      <w:tblGrid>
        <w:gridCol w:w="1406"/>
        <w:gridCol w:w="747"/>
        <w:gridCol w:w="7034"/>
      </w:tblGrid>
      <w:tr w14:paraId="5B9B13C8">
        <w:trPr>
          <w:trHeight w:val="306" w:hRule="exact"/>
        </w:trPr>
        <w:tc>
          <w:tcPr>
            <w:tcW w:w="1406" w:type="dxa"/>
            <w:tcBorders>
              <w:top w:val="single" w:color="auto" w:sz="4" w:space="0"/>
              <w:left w:val="single" w:color="auto" w:sz="4" w:space="0"/>
            </w:tcBorders>
            <w:shd w:val="clear" w:color="auto" w:fill="FFFFFF"/>
            <w:vAlign w:val="center"/>
          </w:tcPr>
          <w:p w14:paraId="31499714">
            <w:pPr>
              <w:pStyle w:val="17"/>
              <w:spacing w:line="240" w:lineRule="auto"/>
              <w:ind w:firstLine="0"/>
              <w:jc w:val="center"/>
              <w:rPr>
                <w:rFonts w:hint="eastAsia" w:ascii="仿宋" w:hAnsi="仿宋" w:eastAsia="仿宋" w:cs="仿宋"/>
                <w:b/>
                <w:bCs/>
                <w:sz w:val="20"/>
                <w:szCs w:val="20"/>
              </w:rPr>
            </w:pPr>
            <w:r>
              <w:rPr>
                <w:rFonts w:hint="eastAsia" w:ascii="仿宋" w:hAnsi="仿宋" w:eastAsia="仿宋" w:cs="仿宋"/>
                <w:b/>
                <w:bCs/>
                <w:color w:val="000000"/>
                <w:sz w:val="20"/>
                <w:szCs w:val="20"/>
              </w:rPr>
              <w:t>评审因素</w:t>
            </w:r>
          </w:p>
        </w:tc>
        <w:tc>
          <w:tcPr>
            <w:tcW w:w="747" w:type="dxa"/>
            <w:tcBorders>
              <w:top w:val="single" w:color="auto" w:sz="4" w:space="0"/>
              <w:left w:val="single" w:color="auto" w:sz="4" w:space="0"/>
            </w:tcBorders>
            <w:shd w:val="clear" w:color="auto" w:fill="FFFFFF"/>
            <w:vAlign w:val="center"/>
          </w:tcPr>
          <w:p w14:paraId="6F35AF9B">
            <w:pPr>
              <w:pStyle w:val="17"/>
              <w:spacing w:line="240" w:lineRule="auto"/>
              <w:ind w:firstLine="0"/>
              <w:jc w:val="center"/>
              <w:rPr>
                <w:rFonts w:hint="eastAsia" w:ascii="仿宋" w:hAnsi="仿宋" w:eastAsia="仿宋" w:cs="仿宋"/>
                <w:b/>
                <w:bCs/>
                <w:sz w:val="20"/>
                <w:szCs w:val="20"/>
              </w:rPr>
            </w:pPr>
            <w:r>
              <w:rPr>
                <w:rFonts w:hint="eastAsia" w:ascii="仿宋" w:hAnsi="仿宋" w:eastAsia="仿宋" w:cs="仿宋"/>
                <w:b/>
                <w:bCs/>
                <w:color w:val="000000"/>
                <w:sz w:val="20"/>
                <w:szCs w:val="20"/>
              </w:rPr>
              <w:t>分值</w:t>
            </w:r>
          </w:p>
        </w:tc>
        <w:tc>
          <w:tcPr>
            <w:tcW w:w="7034" w:type="dxa"/>
            <w:tcBorders>
              <w:top w:val="single" w:color="auto" w:sz="4" w:space="0"/>
              <w:left w:val="single" w:color="auto" w:sz="4" w:space="0"/>
              <w:right w:val="single" w:color="auto" w:sz="4" w:space="0"/>
            </w:tcBorders>
            <w:shd w:val="clear" w:color="auto" w:fill="FFFFFF"/>
            <w:vAlign w:val="center"/>
          </w:tcPr>
          <w:p w14:paraId="799EC93D">
            <w:pPr>
              <w:pStyle w:val="17"/>
              <w:spacing w:line="240" w:lineRule="auto"/>
              <w:ind w:firstLine="0"/>
              <w:jc w:val="center"/>
              <w:rPr>
                <w:rFonts w:hint="eastAsia" w:ascii="仿宋" w:hAnsi="仿宋" w:eastAsia="仿宋" w:cs="仿宋"/>
                <w:b/>
                <w:bCs/>
                <w:sz w:val="20"/>
                <w:szCs w:val="20"/>
              </w:rPr>
            </w:pPr>
            <w:r>
              <w:rPr>
                <w:rFonts w:hint="eastAsia" w:ascii="仿宋" w:hAnsi="仿宋" w:eastAsia="仿宋" w:cs="仿宋"/>
                <w:b/>
                <w:bCs/>
                <w:color w:val="000000"/>
                <w:sz w:val="20"/>
                <w:szCs w:val="20"/>
              </w:rPr>
              <w:t>评分标准</w:t>
            </w:r>
          </w:p>
        </w:tc>
      </w:tr>
      <w:tr w14:paraId="781F84A1">
        <w:trPr>
          <w:trHeight w:val="1001" w:hRule="exact"/>
        </w:trPr>
        <w:tc>
          <w:tcPr>
            <w:tcW w:w="1406" w:type="dxa"/>
            <w:tcBorders>
              <w:top w:val="single" w:color="auto" w:sz="4" w:space="0"/>
              <w:left w:val="single" w:color="auto" w:sz="4" w:space="0"/>
            </w:tcBorders>
            <w:shd w:val="clear" w:color="auto" w:fill="FFFFFF"/>
            <w:vAlign w:val="bottom"/>
          </w:tcPr>
          <w:p w14:paraId="6752CBC7">
            <w:pPr>
              <w:pStyle w:val="17"/>
              <w:spacing w:after="340" w:line="360" w:lineRule="auto"/>
              <w:ind w:firstLine="0"/>
              <w:rPr>
                <w:rFonts w:hint="eastAsia" w:ascii="仿宋" w:hAnsi="仿宋" w:eastAsia="PMingLiU" w:cs="仿宋"/>
                <w:sz w:val="20"/>
                <w:szCs w:val="20"/>
              </w:rPr>
            </w:pPr>
            <w:r>
              <w:rPr>
                <w:rFonts w:hint="eastAsia" w:ascii="仿宋" w:hAnsi="仿宋" w:eastAsia="仿宋" w:cs="仿宋"/>
                <w:color w:val="000000"/>
                <w:sz w:val="20"/>
                <w:szCs w:val="20"/>
                <w:lang w:eastAsia="zh-CN"/>
              </w:rPr>
              <w:t>策划设计方案</w:t>
            </w:r>
          </w:p>
        </w:tc>
        <w:tc>
          <w:tcPr>
            <w:tcW w:w="747" w:type="dxa"/>
            <w:tcBorders>
              <w:top w:val="single" w:color="auto" w:sz="4" w:space="0"/>
              <w:left w:val="single" w:color="auto" w:sz="4" w:space="0"/>
            </w:tcBorders>
            <w:shd w:val="clear" w:color="auto" w:fill="FFFFFF"/>
            <w:vAlign w:val="center"/>
          </w:tcPr>
          <w:p w14:paraId="6E606F40">
            <w:pPr>
              <w:pStyle w:val="17"/>
              <w:spacing w:line="360" w:lineRule="auto"/>
              <w:ind w:firstLine="140"/>
              <w:rPr>
                <w:rFonts w:hint="eastAsia" w:ascii="仿宋" w:hAnsi="仿宋" w:eastAsia="仿宋" w:cs="仿宋"/>
                <w:sz w:val="20"/>
                <w:szCs w:val="20"/>
              </w:rPr>
            </w:pPr>
            <w:r>
              <w:rPr>
                <w:rFonts w:ascii="仿宋" w:hAnsi="仿宋" w:eastAsia="仿宋" w:cs="仿宋"/>
                <w:color w:val="000000"/>
                <w:sz w:val="20"/>
                <w:szCs w:val="20"/>
                <w:lang w:val="en-US" w:eastAsia="zh-CN"/>
              </w:rPr>
              <w:t>3</w:t>
            </w:r>
            <w:r>
              <w:rPr>
                <w:rFonts w:hint="eastAsia" w:ascii="仿宋" w:hAnsi="仿宋" w:eastAsia="仿宋" w:cs="仿宋"/>
                <w:color w:val="000000"/>
                <w:sz w:val="20"/>
                <w:szCs w:val="20"/>
              </w:rPr>
              <w:t>0分</w:t>
            </w:r>
          </w:p>
        </w:tc>
        <w:tc>
          <w:tcPr>
            <w:tcW w:w="7034" w:type="dxa"/>
            <w:tcBorders>
              <w:top w:val="single" w:color="auto" w:sz="4" w:space="0"/>
              <w:left w:val="single" w:color="auto" w:sz="4" w:space="0"/>
              <w:right w:val="single" w:color="auto" w:sz="4" w:space="0"/>
            </w:tcBorders>
            <w:shd w:val="clear" w:color="auto" w:fill="FFFFFF"/>
            <w:vAlign w:val="center"/>
          </w:tcPr>
          <w:p w14:paraId="0498E1EA">
            <w:pPr>
              <w:pStyle w:val="17"/>
              <w:spacing w:line="360" w:lineRule="auto"/>
              <w:ind w:firstLine="0"/>
              <w:rPr>
                <w:rFonts w:hint="eastAsia" w:ascii="仿宋" w:hAnsi="仿宋" w:eastAsia="PMingLiU" w:cs="仿宋"/>
                <w:sz w:val="20"/>
                <w:szCs w:val="20"/>
              </w:rPr>
            </w:pPr>
            <w:r>
              <w:rPr>
                <w:rFonts w:hint="eastAsia" w:ascii="仿宋" w:hAnsi="仿宋" w:eastAsia="仿宋" w:cs="仿宋"/>
                <w:color w:val="000000"/>
                <w:sz w:val="20"/>
                <w:szCs w:val="20"/>
              </w:rPr>
              <w:t>策划方案合理、严谨，视情况得分，最高不超过</w:t>
            </w:r>
            <w:r>
              <w:rPr>
                <w:rFonts w:hint="eastAsia" w:ascii="仿宋" w:hAnsi="仿宋" w:eastAsia="仿宋" w:cs="仿宋"/>
                <w:color w:val="000000"/>
                <w:sz w:val="20"/>
                <w:szCs w:val="20"/>
                <w:lang w:eastAsia="zh-CN"/>
              </w:rPr>
              <w:t>3</w:t>
            </w:r>
            <w:r>
              <w:rPr>
                <w:rFonts w:ascii="仿宋" w:hAnsi="仿宋" w:eastAsia="PMingLiU" w:cs="仿宋"/>
                <w:color w:val="000000"/>
                <w:sz w:val="20"/>
                <w:szCs w:val="20"/>
              </w:rPr>
              <w:t>0</w:t>
            </w:r>
            <w:r>
              <w:rPr>
                <w:rFonts w:hint="eastAsia" w:ascii="仿宋" w:hAnsi="仿宋" w:eastAsia="仿宋" w:cs="仿宋"/>
                <w:color w:val="000000"/>
                <w:sz w:val="20"/>
                <w:szCs w:val="20"/>
              </w:rPr>
              <w:t>分。</w:t>
            </w:r>
          </w:p>
        </w:tc>
      </w:tr>
      <w:tr w14:paraId="030C1E4E">
        <w:trPr>
          <w:trHeight w:val="1494" w:hRule="exact"/>
        </w:trPr>
        <w:tc>
          <w:tcPr>
            <w:tcW w:w="1406" w:type="dxa"/>
            <w:tcBorders>
              <w:top w:val="single" w:color="auto" w:sz="4" w:space="0"/>
              <w:left w:val="single" w:color="auto" w:sz="4" w:space="0"/>
              <w:bottom w:val="single" w:color="auto" w:sz="4" w:space="0"/>
            </w:tcBorders>
            <w:shd w:val="clear" w:color="auto" w:fill="FFFFFF"/>
            <w:vAlign w:val="center"/>
          </w:tcPr>
          <w:p w14:paraId="6C2FFE49">
            <w:pPr>
              <w:pStyle w:val="17"/>
              <w:spacing w:after="340" w:line="360" w:lineRule="auto"/>
              <w:ind w:firstLine="0"/>
              <w:rPr>
                <w:rFonts w:hint="eastAsia" w:ascii="仿宋" w:hAnsi="仿宋" w:eastAsia="仿宋" w:cs="仿宋"/>
                <w:sz w:val="20"/>
                <w:szCs w:val="20"/>
              </w:rPr>
            </w:pPr>
            <w:r>
              <w:rPr>
                <w:rFonts w:hint="eastAsia" w:ascii="仿宋" w:hAnsi="仿宋" w:eastAsia="仿宋" w:cs="仿宋"/>
                <w:color w:val="000000"/>
                <w:sz w:val="20"/>
                <w:szCs w:val="20"/>
              </w:rPr>
              <w:t>现场布置能力</w:t>
            </w:r>
          </w:p>
        </w:tc>
        <w:tc>
          <w:tcPr>
            <w:tcW w:w="747" w:type="dxa"/>
            <w:tcBorders>
              <w:top w:val="single" w:color="auto" w:sz="4" w:space="0"/>
              <w:left w:val="single" w:color="auto" w:sz="4" w:space="0"/>
              <w:bottom w:val="single" w:color="auto" w:sz="4" w:space="0"/>
            </w:tcBorders>
            <w:shd w:val="clear" w:color="auto" w:fill="FFFFFF"/>
            <w:vAlign w:val="center"/>
          </w:tcPr>
          <w:p w14:paraId="083B22A5">
            <w:pPr>
              <w:pStyle w:val="17"/>
              <w:spacing w:line="360" w:lineRule="auto"/>
              <w:ind w:firstLine="0"/>
              <w:jc w:val="center"/>
              <w:rPr>
                <w:rFonts w:hint="eastAsia" w:ascii="仿宋" w:hAnsi="仿宋" w:eastAsia="仿宋" w:cs="仿宋"/>
                <w:color w:val="000000"/>
                <w:sz w:val="20"/>
                <w:szCs w:val="20"/>
              </w:rPr>
            </w:pPr>
            <w:r>
              <w:rPr>
                <w:rFonts w:ascii="仿宋" w:hAnsi="仿宋" w:eastAsia="PMingLiU" w:cs="仿宋"/>
                <w:color w:val="000000"/>
                <w:sz w:val="20"/>
                <w:szCs w:val="20"/>
              </w:rPr>
              <w:t>2</w:t>
            </w:r>
            <w:r>
              <w:rPr>
                <w:rFonts w:hint="eastAsia" w:ascii="仿宋" w:hAnsi="仿宋" w:eastAsia="仿宋" w:cs="仿宋"/>
                <w:color w:val="000000"/>
                <w:sz w:val="20"/>
                <w:szCs w:val="20"/>
              </w:rPr>
              <w:t>0分</w:t>
            </w:r>
          </w:p>
        </w:tc>
        <w:tc>
          <w:tcPr>
            <w:tcW w:w="7034" w:type="dxa"/>
            <w:tcBorders>
              <w:top w:val="single" w:color="auto" w:sz="4" w:space="0"/>
              <w:left w:val="single" w:color="auto" w:sz="4" w:space="0"/>
              <w:bottom w:val="single" w:color="auto" w:sz="4" w:space="0"/>
              <w:right w:val="single" w:color="auto" w:sz="4" w:space="0"/>
            </w:tcBorders>
            <w:shd w:val="clear" w:color="auto" w:fill="FFFFFF"/>
            <w:vAlign w:val="center"/>
          </w:tcPr>
          <w:p w14:paraId="5FACCB9D">
            <w:pPr>
              <w:pStyle w:val="17"/>
              <w:spacing w:line="360" w:lineRule="auto"/>
              <w:ind w:firstLine="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应征人提供现场布置方案，包括但不限于会议、茶歇等，由评委综合考量后评分， 最高不超过</w:t>
            </w:r>
            <w:r>
              <w:rPr>
                <w:rFonts w:ascii="仿宋" w:hAnsi="仿宋" w:eastAsia="仿宋" w:cs="仿宋"/>
                <w:color w:val="000000"/>
                <w:sz w:val="20"/>
                <w:szCs w:val="20"/>
                <w:lang w:val="en-US" w:eastAsia="zh-CN"/>
              </w:rPr>
              <w:t>2</w:t>
            </w:r>
            <w:r>
              <w:rPr>
                <w:rFonts w:hint="eastAsia" w:ascii="仿宋" w:hAnsi="仿宋" w:eastAsia="仿宋" w:cs="仿宋"/>
                <w:color w:val="000000"/>
                <w:sz w:val="20"/>
                <w:szCs w:val="20"/>
                <w:lang w:val="en-US" w:eastAsia="zh-CN"/>
              </w:rPr>
              <w:t>0分。</w:t>
            </w:r>
          </w:p>
        </w:tc>
      </w:tr>
      <w:tr w14:paraId="624E141D">
        <w:trPr>
          <w:trHeight w:val="1270" w:hRule="exact"/>
        </w:trPr>
        <w:tc>
          <w:tcPr>
            <w:tcW w:w="1406" w:type="dxa"/>
            <w:tcBorders>
              <w:top w:val="single" w:color="auto" w:sz="4" w:space="0"/>
              <w:left w:val="single" w:color="auto" w:sz="4" w:space="0"/>
              <w:bottom w:val="single" w:color="auto" w:sz="4" w:space="0"/>
            </w:tcBorders>
            <w:shd w:val="clear" w:color="auto" w:fill="FFFFFF"/>
            <w:vAlign w:val="center"/>
          </w:tcPr>
          <w:p w14:paraId="02F348C4">
            <w:pPr>
              <w:pStyle w:val="17"/>
              <w:spacing w:line="360" w:lineRule="auto"/>
              <w:ind w:firstLine="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团队情况</w:t>
            </w:r>
          </w:p>
        </w:tc>
        <w:tc>
          <w:tcPr>
            <w:tcW w:w="747" w:type="dxa"/>
            <w:tcBorders>
              <w:top w:val="single" w:color="auto" w:sz="4" w:space="0"/>
              <w:left w:val="single" w:color="auto" w:sz="4" w:space="0"/>
              <w:bottom w:val="single" w:color="auto" w:sz="4" w:space="0"/>
            </w:tcBorders>
            <w:shd w:val="clear" w:color="auto" w:fill="FFFFFF"/>
            <w:vAlign w:val="center"/>
          </w:tcPr>
          <w:p w14:paraId="4A3B440C">
            <w:pPr>
              <w:pStyle w:val="17"/>
              <w:spacing w:line="360" w:lineRule="auto"/>
              <w:ind w:firstLine="0"/>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20分</w:t>
            </w:r>
          </w:p>
        </w:tc>
        <w:tc>
          <w:tcPr>
            <w:tcW w:w="7034" w:type="dxa"/>
            <w:tcBorders>
              <w:top w:val="single" w:color="auto" w:sz="4" w:space="0"/>
              <w:left w:val="single" w:color="auto" w:sz="4" w:space="0"/>
              <w:bottom w:val="single" w:color="auto" w:sz="4" w:space="0"/>
              <w:right w:val="single" w:color="auto" w:sz="4" w:space="0"/>
            </w:tcBorders>
            <w:shd w:val="clear" w:color="auto" w:fill="FFFFFF"/>
            <w:vAlign w:val="center"/>
          </w:tcPr>
          <w:p w14:paraId="5EAE5DB7">
            <w:pPr>
              <w:pStyle w:val="17"/>
              <w:spacing w:line="360" w:lineRule="auto"/>
              <w:ind w:firstLine="0"/>
              <w:rPr>
                <w:rFonts w:hint="eastAsia" w:ascii="仿宋" w:hAnsi="仿宋" w:eastAsia="PMingLiU" w:cs="仿宋"/>
                <w:color w:val="000000"/>
                <w:sz w:val="20"/>
                <w:szCs w:val="20"/>
              </w:rPr>
            </w:pPr>
            <w:r>
              <w:rPr>
                <w:rFonts w:hint="eastAsia" w:ascii="仿宋" w:hAnsi="仿宋" w:eastAsia="仿宋" w:cs="仿宋"/>
                <w:color w:val="000000"/>
                <w:sz w:val="20"/>
                <w:szCs w:val="20"/>
              </w:rPr>
              <w:t>应征人承诺为</w:t>
            </w:r>
            <w:r>
              <w:rPr>
                <w:rFonts w:hint="eastAsia" w:ascii="仿宋" w:hAnsi="仿宋" w:eastAsia="仿宋" w:cs="仿宋"/>
                <w:color w:val="000000"/>
                <w:sz w:val="20"/>
                <w:szCs w:val="20"/>
                <w:lang w:val="en-US" w:eastAsia="zh-CN"/>
              </w:rPr>
              <w:t>该项目组</w:t>
            </w:r>
            <w:r>
              <w:rPr>
                <w:rFonts w:hint="eastAsia" w:ascii="仿宋" w:hAnsi="仿宋" w:eastAsia="仿宋" w:cs="仿宋"/>
                <w:color w:val="000000"/>
                <w:sz w:val="20"/>
                <w:szCs w:val="20"/>
              </w:rPr>
              <w:t>会配备人数不少</w:t>
            </w:r>
            <w:r>
              <w:rPr>
                <w:rFonts w:hint="eastAsia" w:ascii="仿宋" w:hAnsi="仿宋" w:eastAsia="仿宋" w:cs="仿宋"/>
                <w:color w:val="000000"/>
                <w:sz w:val="20"/>
                <w:szCs w:val="20"/>
                <w:lang w:val="en-US" w:eastAsia="zh-CN"/>
              </w:rPr>
              <w:t>10</w:t>
            </w:r>
            <w:r>
              <w:rPr>
                <w:rFonts w:hint="eastAsia" w:ascii="仿宋" w:hAnsi="仿宋" w:eastAsia="仿宋" w:cs="仿宋"/>
                <w:color w:val="000000"/>
                <w:sz w:val="20"/>
                <w:szCs w:val="20"/>
              </w:rPr>
              <w:t>人的团队，岗位包括1名项目经理，不少于</w:t>
            </w:r>
            <w:r>
              <w:rPr>
                <w:rFonts w:hint="eastAsia" w:ascii="仿宋" w:hAnsi="仿宋" w:cs="仿宋" w:eastAsiaTheme="minorEastAsia"/>
                <w:color w:val="000000"/>
                <w:sz w:val="20"/>
                <w:szCs w:val="20"/>
                <w:lang w:eastAsia="zh-CN"/>
              </w:rPr>
              <w:t>5</w:t>
            </w:r>
            <w:r>
              <w:rPr>
                <w:rFonts w:hint="eastAsia" w:cs="仿宋" w:asciiTheme="minorEastAsia" w:hAnsiTheme="minorEastAsia" w:eastAsiaTheme="minorEastAsia"/>
                <w:color w:val="000000"/>
                <w:sz w:val="20"/>
                <w:szCs w:val="20"/>
              </w:rPr>
              <w:t>名</w:t>
            </w:r>
            <w:r>
              <w:rPr>
                <w:rFonts w:hint="eastAsia" w:ascii="仿宋" w:hAnsi="仿宋" w:eastAsia="仿宋" w:cs="仿宋"/>
                <w:color w:val="000000"/>
                <w:sz w:val="20"/>
                <w:szCs w:val="20"/>
              </w:rPr>
              <w:t>策划及执行人员，最高不超过</w:t>
            </w:r>
            <w:r>
              <w:rPr>
                <w:rFonts w:hint="eastAsia" w:ascii="仿宋" w:hAnsi="仿宋" w:eastAsia="仿宋" w:cs="仿宋"/>
                <w:color w:val="000000"/>
                <w:sz w:val="20"/>
                <w:szCs w:val="20"/>
                <w:lang w:eastAsia="zh-CN"/>
              </w:rPr>
              <w:t>2</w:t>
            </w:r>
            <w:r>
              <w:rPr>
                <w:rFonts w:ascii="仿宋" w:hAnsi="仿宋" w:eastAsia="PMingLiU" w:cs="仿宋"/>
                <w:color w:val="000000"/>
                <w:sz w:val="20"/>
                <w:szCs w:val="20"/>
              </w:rPr>
              <w:t>0</w:t>
            </w:r>
            <w:r>
              <w:rPr>
                <w:rFonts w:hint="eastAsia" w:cs="仿宋" w:asciiTheme="minorEastAsia" w:hAnsiTheme="minorEastAsia" w:eastAsiaTheme="minorEastAsia"/>
                <w:color w:val="000000"/>
                <w:sz w:val="20"/>
                <w:szCs w:val="20"/>
              </w:rPr>
              <w:t>分。</w:t>
            </w:r>
          </w:p>
        </w:tc>
      </w:tr>
      <w:tr w14:paraId="35AEA643">
        <w:trPr>
          <w:trHeight w:val="1460" w:hRule="exact"/>
        </w:trPr>
        <w:tc>
          <w:tcPr>
            <w:tcW w:w="1406" w:type="dxa"/>
            <w:tcBorders>
              <w:top w:val="single" w:color="auto" w:sz="4" w:space="0"/>
              <w:left w:val="single" w:color="auto" w:sz="4" w:space="0"/>
              <w:bottom w:val="single" w:color="auto" w:sz="4" w:space="0"/>
            </w:tcBorders>
            <w:shd w:val="clear" w:color="auto" w:fill="FFFFFF"/>
            <w:vAlign w:val="center"/>
          </w:tcPr>
          <w:p w14:paraId="6866862F">
            <w:pPr>
              <w:pStyle w:val="17"/>
              <w:spacing w:line="360" w:lineRule="auto"/>
              <w:ind w:firstLine="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安全环境保障措施</w:t>
            </w:r>
          </w:p>
        </w:tc>
        <w:tc>
          <w:tcPr>
            <w:tcW w:w="747" w:type="dxa"/>
            <w:tcBorders>
              <w:top w:val="single" w:color="auto" w:sz="4" w:space="0"/>
              <w:left w:val="single" w:color="auto" w:sz="4" w:space="0"/>
              <w:bottom w:val="single" w:color="auto" w:sz="4" w:space="0"/>
            </w:tcBorders>
            <w:shd w:val="clear" w:color="auto" w:fill="FFFFFF"/>
            <w:vAlign w:val="center"/>
          </w:tcPr>
          <w:p w14:paraId="40369742">
            <w:pPr>
              <w:pStyle w:val="17"/>
              <w:spacing w:line="360" w:lineRule="auto"/>
              <w:ind w:firstLine="0"/>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10分</w:t>
            </w:r>
          </w:p>
        </w:tc>
        <w:tc>
          <w:tcPr>
            <w:tcW w:w="7034" w:type="dxa"/>
            <w:tcBorders>
              <w:top w:val="single" w:color="auto" w:sz="4" w:space="0"/>
              <w:left w:val="single" w:color="auto" w:sz="4" w:space="0"/>
              <w:bottom w:val="single" w:color="auto" w:sz="4" w:space="0"/>
              <w:right w:val="single" w:color="auto" w:sz="4" w:space="0"/>
            </w:tcBorders>
            <w:shd w:val="clear" w:color="auto" w:fill="FFFFFF"/>
            <w:vAlign w:val="center"/>
          </w:tcPr>
          <w:p w14:paraId="0955A52F">
            <w:pPr>
              <w:pStyle w:val="17"/>
              <w:spacing w:line="360" w:lineRule="auto"/>
              <w:ind w:firstLine="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有专门的安全保障措施、应急预案，视情况得分，最高不超过1</w:t>
            </w:r>
            <w:r>
              <w:rPr>
                <w:rFonts w:ascii="仿宋" w:hAnsi="仿宋" w:eastAsia="仿宋" w:cs="仿宋"/>
                <w:color w:val="000000"/>
                <w:sz w:val="20"/>
                <w:szCs w:val="20"/>
                <w:lang w:val="en-US" w:eastAsia="zh-CN"/>
              </w:rPr>
              <w:t>0</w:t>
            </w:r>
            <w:r>
              <w:rPr>
                <w:rFonts w:hint="eastAsia" w:ascii="仿宋" w:hAnsi="仿宋" w:eastAsia="仿宋" w:cs="仿宋"/>
                <w:color w:val="000000"/>
                <w:sz w:val="20"/>
                <w:szCs w:val="20"/>
                <w:lang w:val="en-US" w:eastAsia="zh-CN"/>
              </w:rPr>
              <w:t>分。</w:t>
            </w:r>
          </w:p>
        </w:tc>
      </w:tr>
      <w:tr w14:paraId="76CB0A0D">
        <w:trPr>
          <w:trHeight w:val="1460" w:hRule="exact"/>
        </w:trPr>
        <w:tc>
          <w:tcPr>
            <w:tcW w:w="1406" w:type="dxa"/>
            <w:tcBorders>
              <w:top w:val="single" w:color="auto" w:sz="4" w:space="0"/>
              <w:left w:val="single" w:color="auto" w:sz="4" w:space="0"/>
              <w:bottom w:val="single" w:color="auto" w:sz="4" w:space="0"/>
            </w:tcBorders>
            <w:shd w:val="clear" w:color="auto" w:fill="FFFFFF"/>
            <w:vAlign w:val="center"/>
          </w:tcPr>
          <w:p w14:paraId="082D15EF">
            <w:pPr>
              <w:pStyle w:val="17"/>
              <w:spacing w:line="360" w:lineRule="auto"/>
              <w:ind w:firstLine="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应征人活动项目承包经验</w:t>
            </w:r>
          </w:p>
        </w:tc>
        <w:tc>
          <w:tcPr>
            <w:tcW w:w="747" w:type="dxa"/>
            <w:tcBorders>
              <w:top w:val="single" w:color="auto" w:sz="4" w:space="0"/>
              <w:left w:val="single" w:color="auto" w:sz="4" w:space="0"/>
              <w:bottom w:val="single" w:color="auto" w:sz="4" w:space="0"/>
            </w:tcBorders>
            <w:shd w:val="clear" w:color="auto" w:fill="FFFFFF"/>
            <w:vAlign w:val="center"/>
          </w:tcPr>
          <w:p w14:paraId="44AF3123">
            <w:pPr>
              <w:pStyle w:val="17"/>
              <w:spacing w:line="360" w:lineRule="auto"/>
              <w:ind w:firstLine="0"/>
              <w:jc w:val="center"/>
              <w:rPr>
                <w:rFonts w:hint="eastAsia" w:ascii="仿宋" w:hAnsi="仿宋" w:eastAsia="仿宋" w:cs="仿宋"/>
                <w:color w:val="000000"/>
                <w:sz w:val="20"/>
                <w:szCs w:val="20"/>
                <w:lang w:val="en-US" w:eastAsia="zh-CN"/>
              </w:rPr>
            </w:pPr>
            <w:r>
              <w:rPr>
                <w:rFonts w:ascii="仿宋" w:hAnsi="仿宋" w:eastAsia="仿宋" w:cs="仿宋"/>
                <w:color w:val="000000"/>
                <w:sz w:val="20"/>
                <w:szCs w:val="20"/>
                <w:lang w:val="en-US" w:eastAsia="zh-CN"/>
              </w:rPr>
              <w:t>10</w:t>
            </w:r>
            <w:r>
              <w:rPr>
                <w:rFonts w:hint="eastAsia" w:ascii="仿宋" w:hAnsi="仿宋" w:eastAsia="仿宋" w:cs="仿宋"/>
                <w:color w:val="000000"/>
                <w:sz w:val="20"/>
                <w:szCs w:val="20"/>
                <w:lang w:val="en-US" w:eastAsia="zh-CN"/>
              </w:rPr>
              <w:t>分</w:t>
            </w:r>
          </w:p>
        </w:tc>
        <w:tc>
          <w:tcPr>
            <w:tcW w:w="7034" w:type="dxa"/>
            <w:tcBorders>
              <w:top w:val="single" w:color="auto" w:sz="4" w:space="0"/>
              <w:left w:val="single" w:color="auto" w:sz="4" w:space="0"/>
              <w:bottom w:val="single" w:color="auto" w:sz="4" w:space="0"/>
              <w:right w:val="single" w:color="auto" w:sz="4" w:space="0"/>
            </w:tcBorders>
            <w:shd w:val="clear" w:color="auto" w:fill="FFFFFF"/>
            <w:vAlign w:val="center"/>
          </w:tcPr>
          <w:p w14:paraId="0FFCF837">
            <w:pPr>
              <w:pStyle w:val="17"/>
              <w:spacing w:line="360" w:lineRule="auto"/>
              <w:ind w:firstLine="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应征人在</w:t>
            </w:r>
            <w:r>
              <w:rPr>
                <w:rFonts w:hint="eastAsia" w:ascii="仿宋" w:hAnsi="仿宋" w:eastAsia="仿宋" w:cs="仿宋"/>
                <w:color w:val="333333"/>
                <w:sz w:val="20"/>
                <w:szCs w:val="20"/>
              </w:rPr>
              <w:t>2023年1月1日至2026年6月30日</w:t>
            </w:r>
            <w:r>
              <w:rPr>
                <w:rFonts w:hint="eastAsia" w:ascii="仿宋" w:hAnsi="仿宋" w:eastAsia="仿宋" w:cs="仿宋"/>
                <w:color w:val="000000"/>
                <w:sz w:val="20"/>
                <w:szCs w:val="20"/>
                <w:lang w:val="en-US" w:eastAsia="zh-CN"/>
              </w:rPr>
              <w:t>期间，具有活动策划的相关经验，每提供一个相关业绩得2分，本项累计得分， 最高不超过10分。</w:t>
            </w:r>
          </w:p>
        </w:tc>
      </w:tr>
      <w:tr w14:paraId="3F98A8F3">
        <w:trPr>
          <w:trHeight w:val="1460" w:hRule="exact"/>
        </w:trPr>
        <w:tc>
          <w:tcPr>
            <w:tcW w:w="1406" w:type="dxa"/>
            <w:tcBorders>
              <w:top w:val="single" w:color="auto" w:sz="4" w:space="0"/>
              <w:left w:val="single" w:color="auto" w:sz="4" w:space="0"/>
              <w:bottom w:val="single" w:color="auto" w:sz="4" w:space="0"/>
            </w:tcBorders>
            <w:shd w:val="clear" w:color="auto" w:fill="FFFFFF"/>
            <w:vAlign w:val="center"/>
          </w:tcPr>
          <w:p w14:paraId="664D9E24">
            <w:pPr>
              <w:pStyle w:val="17"/>
              <w:spacing w:line="360" w:lineRule="auto"/>
              <w:ind w:firstLine="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报价合理性</w:t>
            </w:r>
          </w:p>
        </w:tc>
        <w:tc>
          <w:tcPr>
            <w:tcW w:w="747" w:type="dxa"/>
            <w:tcBorders>
              <w:top w:val="single" w:color="auto" w:sz="4" w:space="0"/>
              <w:left w:val="single" w:color="auto" w:sz="4" w:space="0"/>
              <w:bottom w:val="single" w:color="auto" w:sz="4" w:space="0"/>
            </w:tcBorders>
            <w:shd w:val="clear" w:color="auto" w:fill="FFFFFF"/>
            <w:vAlign w:val="center"/>
          </w:tcPr>
          <w:p w14:paraId="4AB8AA03">
            <w:pPr>
              <w:pStyle w:val="17"/>
              <w:spacing w:line="360" w:lineRule="auto"/>
              <w:ind w:firstLine="0"/>
              <w:jc w:val="center"/>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1</w:t>
            </w:r>
            <w:r>
              <w:rPr>
                <w:rFonts w:ascii="仿宋" w:hAnsi="仿宋" w:eastAsia="仿宋" w:cs="仿宋"/>
                <w:color w:val="000000"/>
                <w:sz w:val="20"/>
                <w:szCs w:val="20"/>
                <w:lang w:val="en-US" w:eastAsia="zh-CN"/>
              </w:rPr>
              <w:t>0</w:t>
            </w:r>
            <w:r>
              <w:rPr>
                <w:rFonts w:hint="eastAsia" w:ascii="仿宋" w:hAnsi="仿宋" w:eastAsia="仿宋" w:cs="仿宋"/>
                <w:color w:val="000000"/>
                <w:sz w:val="20"/>
                <w:szCs w:val="20"/>
                <w:lang w:val="en-US" w:eastAsia="zh-CN"/>
              </w:rPr>
              <w:t>分</w:t>
            </w:r>
          </w:p>
        </w:tc>
        <w:tc>
          <w:tcPr>
            <w:tcW w:w="7034" w:type="dxa"/>
            <w:tcBorders>
              <w:top w:val="single" w:color="auto" w:sz="4" w:space="0"/>
              <w:left w:val="single" w:color="auto" w:sz="4" w:space="0"/>
              <w:bottom w:val="single" w:color="auto" w:sz="4" w:space="0"/>
              <w:right w:val="single" w:color="auto" w:sz="4" w:space="0"/>
            </w:tcBorders>
            <w:shd w:val="clear" w:color="auto" w:fill="FFFFFF"/>
            <w:vAlign w:val="center"/>
          </w:tcPr>
          <w:p w14:paraId="295F1440">
            <w:pPr>
              <w:pStyle w:val="17"/>
              <w:spacing w:line="360" w:lineRule="auto"/>
              <w:ind w:firstLine="0"/>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应征人为每项活动做出相应预算，视情况得分或不得分。</w:t>
            </w:r>
          </w:p>
        </w:tc>
      </w:tr>
    </w:tbl>
    <w:p w14:paraId="4906B4A5">
      <w:pPr>
        <w:spacing w:line="360" w:lineRule="auto"/>
        <w:rPr>
          <w:rFonts w:hint="eastAsia" w:ascii="仿宋" w:hAnsi="仿宋" w:eastAsia="仿宋" w:cs="仿宋"/>
          <w:sz w:val="22"/>
          <w:szCs w:val="22"/>
        </w:rPr>
      </w:pPr>
    </w:p>
    <w:p w14:paraId="214CFC34">
      <w:pPr>
        <w:pStyle w:val="17"/>
        <w:numPr>
          <w:ilvl w:val="0"/>
          <w:numId w:val="2"/>
        </w:numPr>
        <w:spacing w:line="360" w:lineRule="auto"/>
        <w:ind w:firstLine="0"/>
        <w:rPr>
          <w:rFonts w:hint="eastAsia" w:ascii="仿宋" w:hAnsi="仿宋" w:eastAsia="仿宋" w:cs="仿宋"/>
          <w:color w:val="000000"/>
          <w:sz w:val="20"/>
          <w:szCs w:val="20"/>
        </w:rPr>
        <w:sectPr>
          <w:pgSz w:w="11900" w:h="16840"/>
          <w:pgMar w:top="1918" w:right="334" w:bottom="1560" w:left="1335" w:header="1490" w:footer="3" w:gutter="0"/>
          <w:cols w:space="720" w:num="1"/>
          <w:docGrid w:linePitch="360" w:charSpace="0"/>
        </w:sectPr>
      </w:pPr>
      <w:r>
        <w:rPr>
          <w:rFonts w:hint="eastAsia" w:ascii="仿宋" w:hAnsi="仿宋" w:eastAsia="仿宋" w:cs="仿宋"/>
          <w:b/>
          <w:bCs/>
          <w:color w:val="333333"/>
          <w:kern w:val="0"/>
          <w:lang w:val="en-US" w:eastAsia="zh-CN" w:bidi="ar"/>
        </w:rPr>
        <w:t>评选结果</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0"/>
          <w:szCs w:val="20"/>
        </w:rPr>
        <w:t>评选委员会应在评选工作结束后,按评选办法规定依照应征人得分从高到低进行排序，并由征集人进一步确定中选候选人及最终中选单位。征集人在综合考虑候选人报价和实力后确定合作单位。</w:t>
      </w:r>
    </w:p>
    <w:p w14:paraId="21741DB3">
      <w:pPr>
        <w:numPr>
          <w:ilvl w:val="0"/>
          <w:numId w:val="1"/>
        </w:numPr>
        <w:spacing w:line="360" w:lineRule="auto"/>
        <w:rPr>
          <w:rFonts w:hint="eastAsia" w:ascii="仿宋" w:hAnsi="仿宋" w:eastAsia="仿宋" w:cs="仿宋"/>
          <w:b/>
          <w:bCs/>
          <w:sz w:val="28"/>
          <w:szCs w:val="28"/>
        </w:rPr>
      </w:pPr>
      <w:r>
        <w:rPr>
          <w:rFonts w:hint="eastAsia" w:ascii="仿宋" w:hAnsi="仿宋" w:eastAsia="仿宋" w:cs="仿宋"/>
          <w:b/>
          <w:bCs/>
          <w:sz w:val="28"/>
          <w:szCs w:val="28"/>
        </w:rPr>
        <w:t>工作内容及要求</w:t>
      </w:r>
    </w:p>
    <w:p w14:paraId="6BEDB3D3">
      <w:pPr>
        <w:numPr>
          <w:ilvl w:val="0"/>
          <w:numId w:val="4"/>
        </w:numPr>
        <w:spacing w:line="360" w:lineRule="auto"/>
        <w:rPr>
          <w:rFonts w:hint="eastAsia" w:ascii="仿宋" w:hAnsi="仿宋" w:eastAsia="仿宋" w:cs="仿宋"/>
          <w:b/>
          <w:bCs/>
          <w:sz w:val="22"/>
          <w:szCs w:val="22"/>
        </w:rPr>
      </w:pPr>
      <w:r>
        <w:rPr>
          <w:rFonts w:hint="eastAsia" w:ascii="仿宋" w:hAnsi="仿宋" w:eastAsia="仿宋" w:cs="仿宋"/>
          <w:b/>
          <w:bCs/>
          <w:sz w:val="22"/>
          <w:szCs w:val="22"/>
        </w:rPr>
        <w:t>工作内容及要求</w:t>
      </w:r>
    </w:p>
    <w:p w14:paraId="19188497">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1.根据《2026外滩新媒体年会》的议程进行整体策划，达到优质效果。</w:t>
      </w:r>
    </w:p>
    <w:p w14:paraId="5CA34DBA">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2.围绕该主题，策划并布置现场，包括但不限于会议、茶歇区域的搭建布置。</w:t>
      </w:r>
    </w:p>
    <w:p w14:paraId="7FE9AD3C">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3.根据会务需求，接待参会嘉宾。</w:t>
      </w:r>
    </w:p>
    <w:p w14:paraId="42A7E0BD">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4</w:t>
      </w:r>
      <w:r>
        <w:rPr>
          <w:rFonts w:ascii="仿宋" w:hAnsi="仿宋" w:eastAsia="仿宋" w:cs="仿宋"/>
          <w:color w:val="333333"/>
          <w:kern w:val="0"/>
          <w:sz w:val="20"/>
          <w:szCs w:val="20"/>
          <w:lang w:val="en-US" w:eastAsia="zh-CN" w:bidi="ar"/>
        </w:rPr>
        <w:t>.</w:t>
      </w:r>
      <w:r>
        <w:rPr>
          <w:rFonts w:hint="eastAsia" w:ascii="仿宋" w:hAnsi="仿宋" w:eastAsia="仿宋" w:cs="仿宋"/>
          <w:color w:val="333333"/>
          <w:kern w:val="0"/>
          <w:sz w:val="20"/>
          <w:szCs w:val="20"/>
          <w:lang w:val="en-US" w:eastAsia="zh-CN" w:bidi="ar"/>
        </w:rPr>
        <w:t>提供人员协助现场的拍摄、摄像等后期工作。</w:t>
      </w:r>
    </w:p>
    <w:p w14:paraId="3D659BEF">
      <w:pPr>
        <w:pStyle w:val="15"/>
        <w:spacing w:line="360" w:lineRule="auto"/>
        <w:ind w:firstLine="0"/>
        <w:rPr>
          <w:rFonts w:hint="eastAsia" w:ascii="仿宋" w:hAnsi="仿宋" w:eastAsia="仿宋" w:cs="仿宋"/>
          <w:sz w:val="20"/>
          <w:szCs w:val="20"/>
          <w:lang w:val="en-US" w:eastAsia="zh-CN"/>
        </w:rPr>
      </w:pPr>
      <w:r>
        <w:rPr>
          <w:rFonts w:ascii="仿宋" w:hAnsi="仿宋" w:eastAsia="仿宋" w:cs="仿宋"/>
          <w:color w:val="333333"/>
          <w:kern w:val="0"/>
          <w:sz w:val="20"/>
          <w:szCs w:val="20"/>
          <w:lang w:val="en-US" w:eastAsia="zh-CN" w:bidi="ar"/>
        </w:rPr>
        <w:t>5</w:t>
      </w:r>
      <w:r>
        <w:rPr>
          <w:rFonts w:hint="eastAsia" w:ascii="仿宋" w:hAnsi="仿宋" w:eastAsia="仿宋" w:cs="仿宋"/>
          <w:color w:val="333333"/>
          <w:kern w:val="0"/>
          <w:sz w:val="20"/>
          <w:szCs w:val="20"/>
          <w:lang w:val="en-US" w:eastAsia="zh-CN" w:bidi="ar"/>
        </w:rPr>
        <w:t>.人员团队要求：人数不少10人的团队，岗位包括1 名主策划和若干名执行人员。</w:t>
      </w:r>
    </w:p>
    <w:p w14:paraId="7E1C0187">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6.与本项目有关的其他工作。</w:t>
      </w:r>
    </w:p>
    <w:p w14:paraId="137392DA">
      <w:pPr>
        <w:pStyle w:val="15"/>
        <w:spacing w:line="360" w:lineRule="auto"/>
        <w:ind w:firstLine="0"/>
        <w:rPr>
          <w:rFonts w:hint="eastAsia" w:ascii="仿宋" w:hAnsi="仿宋" w:eastAsia="仿宋" w:cs="仿宋"/>
          <w:color w:val="333333"/>
          <w:kern w:val="0"/>
          <w:sz w:val="20"/>
          <w:szCs w:val="20"/>
          <w:lang w:val="en-US" w:eastAsia="zh-CN" w:bidi="ar"/>
        </w:rPr>
      </w:pPr>
      <w:r>
        <w:rPr>
          <w:rFonts w:hint="eastAsia" w:ascii="仿宋" w:hAnsi="仿宋" w:eastAsia="仿宋" w:cs="仿宋"/>
          <w:color w:val="333333"/>
          <w:kern w:val="0"/>
          <w:sz w:val="20"/>
          <w:szCs w:val="20"/>
          <w:lang w:val="en-US" w:eastAsia="zh-CN" w:bidi="ar"/>
        </w:rPr>
        <w:t>7.《2026外滩新媒体年会》下的创作成果及知识产权完全归征集人所有。</w:t>
      </w:r>
    </w:p>
    <w:p w14:paraId="53D583F2">
      <w:pPr>
        <w:widowControl/>
        <w:jc w:val="left"/>
        <w:rPr>
          <w:rFonts w:hint="eastAsia" w:ascii="仿宋" w:hAnsi="仿宋" w:eastAsia="仿宋" w:cs="仿宋"/>
          <w:color w:val="333333"/>
          <w:kern w:val="0"/>
          <w:sz w:val="20"/>
          <w:szCs w:val="20"/>
          <w:lang w:bidi="ar"/>
        </w:rPr>
      </w:pPr>
      <w:r>
        <w:rPr>
          <w:rFonts w:ascii="仿宋" w:hAnsi="仿宋" w:eastAsia="仿宋" w:cs="仿宋"/>
          <w:color w:val="333333"/>
          <w:kern w:val="0"/>
          <w:sz w:val="20"/>
          <w:szCs w:val="20"/>
          <w:lang w:bidi="ar"/>
        </w:rPr>
        <w:br w:type="page"/>
      </w:r>
    </w:p>
    <w:p w14:paraId="4133B115">
      <w:pPr>
        <w:numPr>
          <w:ilvl w:val="0"/>
          <w:numId w:val="1"/>
        </w:numPr>
        <w:spacing w:line="360" w:lineRule="auto"/>
        <w:rPr>
          <w:rFonts w:hint="eastAsia" w:ascii="仿宋" w:hAnsi="仿宋" w:eastAsia="仿宋" w:cs="仿宋"/>
          <w:b/>
          <w:bCs/>
          <w:color w:val="000000"/>
          <w:sz w:val="28"/>
          <w:szCs w:val="28"/>
        </w:rPr>
      </w:pPr>
      <w:r>
        <w:rPr>
          <w:rFonts w:hint="eastAsia" w:ascii="仿宋" w:hAnsi="仿宋" w:eastAsia="仿宋" w:cs="仿宋"/>
          <w:b/>
          <w:bCs/>
          <w:sz w:val="28"/>
          <w:szCs w:val="28"/>
        </w:rPr>
        <w:t>应征格式</w:t>
      </w:r>
      <w:bookmarkStart w:id="12" w:name="_Toc103862770"/>
      <w:bookmarkStart w:id="13" w:name="_Toc499461226"/>
      <w:bookmarkStart w:id="14" w:name="_Toc517251547"/>
      <w:bookmarkStart w:id="15" w:name="_Toc496279826"/>
      <w:bookmarkStart w:id="16" w:name="_Toc529083029"/>
    </w:p>
    <w:p w14:paraId="771D481E">
      <w:pPr>
        <w:spacing w:line="360" w:lineRule="auto"/>
        <w:rPr>
          <w:rFonts w:hint="eastAsia" w:ascii="仿宋" w:hAnsi="仿宋" w:eastAsia="仿宋" w:cs="仿宋"/>
          <w:b/>
          <w:bCs/>
          <w:color w:val="000000"/>
          <w:szCs w:val="18"/>
        </w:rPr>
      </w:pPr>
      <w:r>
        <w:rPr>
          <w:rFonts w:hint="eastAsia" w:ascii="仿宋" w:hAnsi="仿宋" w:eastAsia="仿宋" w:cs="仿宋"/>
          <w:b/>
          <w:bCs/>
          <w:color w:val="000000"/>
          <w:szCs w:val="18"/>
        </w:rPr>
        <w:t>附件1、应征公函格式</w:t>
      </w:r>
      <w:bookmarkEnd w:id="12"/>
      <w:bookmarkEnd w:id="13"/>
      <w:bookmarkEnd w:id="14"/>
      <w:bookmarkEnd w:id="15"/>
    </w:p>
    <w:p w14:paraId="3964B0C4">
      <w:pPr>
        <w:spacing w:line="600" w:lineRule="exact"/>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应 征 公 函</w:t>
      </w:r>
    </w:p>
    <w:p w14:paraId="66DE316F">
      <w:pPr>
        <w:spacing w:line="600" w:lineRule="exact"/>
        <w:jc w:val="center"/>
        <w:textAlignment w:val="center"/>
        <w:rPr>
          <w:rFonts w:hint="eastAsia" w:ascii="仿宋" w:hAnsi="仿宋" w:eastAsia="仿宋" w:cs="仿宋"/>
          <w:color w:val="000000"/>
          <w:sz w:val="28"/>
          <w:szCs w:val="28"/>
        </w:rPr>
      </w:pPr>
    </w:p>
    <w:p w14:paraId="751B4E2E">
      <w:pPr>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致：上海东方报业有限公司</w:t>
      </w:r>
    </w:p>
    <w:p w14:paraId="33933944">
      <w:pPr>
        <w:spacing w:line="360" w:lineRule="auto"/>
        <w:rPr>
          <w:rFonts w:hint="eastAsia" w:ascii="仿宋" w:hAnsi="仿宋" w:eastAsia="仿宋" w:cs="仿宋"/>
          <w:color w:val="000000"/>
          <w:sz w:val="22"/>
          <w:szCs w:val="22"/>
        </w:rPr>
      </w:pPr>
    </w:p>
    <w:p w14:paraId="3208B79A">
      <w:pPr>
        <w:spacing w:line="360" w:lineRule="auto"/>
        <w:ind w:firstLine="440" w:firstLineChars="200"/>
        <w:rPr>
          <w:rFonts w:hint="eastAsia" w:ascii="仿宋" w:hAnsi="仿宋" w:eastAsia="仿宋" w:cs="仿宋"/>
          <w:color w:val="000000"/>
          <w:sz w:val="22"/>
          <w:szCs w:val="22"/>
        </w:rPr>
      </w:pPr>
      <w:r>
        <w:rPr>
          <w:rFonts w:hint="eastAsia" w:ascii="仿宋" w:hAnsi="仿宋" w:eastAsia="仿宋" w:cs="仿宋"/>
          <w:color w:val="000000"/>
          <w:sz w:val="22"/>
          <w:szCs w:val="22"/>
        </w:rPr>
        <w:t>根据已收到的贵方的</w:t>
      </w:r>
      <w:r>
        <w:rPr>
          <w:rFonts w:hint="eastAsia" w:ascii="仿宋" w:hAnsi="仿宋" w:eastAsia="仿宋" w:cs="仿宋"/>
          <w:color w:val="000000"/>
          <w:sz w:val="22"/>
          <w:szCs w:val="22"/>
          <w:u w:val="single"/>
        </w:rPr>
        <w:t>《2026外滩新媒体年会》项目</w:t>
      </w:r>
      <w:r>
        <w:rPr>
          <w:rFonts w:hint="eastAsia" w:ascii="仿宋" w:hAnsi="仿宋" w:eastAsia="仿宋" w:cs="仿宋"/>
          <w:color w:val="000000"/>
          <w:sz w:val="22"/>
          <w:szCs w:val="22"/>
        </w:rPr>
        <w:t>征集文件，正式授权下述签字人</w:t>
      </w:r>
      <w:r>
        <w:rPr>
          <w:rFonts w:hint="eastAsia" w:ascii="仿宋" w:hAnsi="仿宋" w:eastAsia="仿宋" w:cs="仿宋"/>
          <w:color w:val="000000"/>
          <w:sz w:val="22"/>
          <w:szCs w:val="22"/>
          <w:u w:val="single"/>
        </w:rPr>
        <w:t>（姓名和职务）</w:t>
      </w:r>
      <w:r>
        <w:rPr>
          <w:rFonts w:hint="eastAsia" w:ascii="仿宋" w:hAnsi="仿宋" w:eastAsia="仿宋" w:cs="仿宋"/>
          <w:color w:val="000000"/>
          <w:sz w:val="22"/>
          <w:szCs w:val="22"/>
        </w:rPr>
        <w:t>代表我方</w:t>
      </w:r>
      <w:r>
        <w:rPr>
          <w:rFonts w:hint="eastAsia" w:ascii="仿宋" w:hAnsi="仿宋" w:eastAsia="仿宋" w:cs="仿宋"/>
          <w:color w:val="000000"/>
          <w:sz w:val="22"/>
          <w:szCs w:val="22"/>
          <w:u w:val="single"/>
        </w:rPr>
        <w:t>（应征单位名称）</w:t>
      </w:r>
      <w:r>
        <w:rPr>
          <w:rFonts w:hint="eastAsia" w:ascii="仿宋" w:hAnsi="仿宋" w:eastAsia="仿宋" w:cs="仿宋"/>
          <w:color w:val="000000"/>
          <w:sz w:val="22"/>
          <w:szCs w:val="22"/>
        </w:rPr>
        <w:t xml:space="preserve"> 全权处理应征有关事宜。</w:t>
      </w:r>
    </w:p>
    <w:p w14:paraId="137856E1">
      <w:pPr>
        <w:spacing w:line="360" w:lineRule="auto"/>
        <w:ind w:firstLine="440" w:firstLineChars="200"/>
        <w:rPr>
          <w:rFonts w:hint="eastAsia" w:ascii="仿宋" w:hAnsi="仿宋" w:eastAsia="仿宋" w:cs="仿宋"/>
          <w:color w:val="000000"/>
          <w:sz w:val="22"/>
          <w:szCs w:val="22"/>
        </w:rPr>
      </w:pPr>
      <w:r>
        <w:rPr>
          <w:rFonts w:hint="eastAsia" w:ascii="仿宋" w:hAnsi="仿宋" w:eastAsia="仿宋" w:cs="仿宋"/>
          <w:color w:val="000000"/>
          <w:sz w:val="22"/>
          <w:szCs w:val="22"/>
        </w:rPr>
        <w:t>据此函，签字人正式宣布以下事项：</w:t>
      </w:r>
    </w:p>
    <w:p w14:paraId="0AA9B79B">
      <w:pPr>
        <w:numPr>
          <w:ilvl w:val="0"/>
          <w:numId w:val="5"/>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我方经研究上述征集文件的应征须知、委托管理内容和要求、技术条款、图纸资料及其他文件后，编制了相应的应征文件，本应征公函及应征报价表是我方应征文件的组成部分，均经过审核签署有效。</w:t>
      </w:r>
    </w:p>
    <w:p w14:paraId="2BF55BD3">
      <w:pPr>
        <w:numPr>
          <w:ilvl w:val="0"/>
          <w:numId w:val="5"/>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我们已详细审核并接受全部征集文件条款（含附件）。</w:t>
      </w:r>
    </w:p>
    <w:p w14:paraId="7ED06F10">
      <w:pPr>
        <w:numPr>
          <w:ilvl w:val="0"/>
          <w:numId w:val="5"/>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我方同意所递交的应征文件在上述征集文件中规定的应征有效期内有效，在此期间我方的应征文件有可能中选，我方将受本应征公函的约束。</w:t>
      </w:r>
    </w:p>
    <w:p w14:paraId="1D41A89C">
      <w:pPr>
        <w:numPr>
          <w:ilvl w:val="0"/>
          <w:numId w:val="5"/>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除非另外达成协议并生效，贵方的中选通知书和本应征文件将构成约束我们双方的合同。一旦我方中选，我方将根据上述征集文件的相关规定，签订合同并提交履约保证金，严格履行合同的职责和义务。</w:t>
      </w:r>
    </w:p>
    <w:p w14:paraId="7AEE1C72">
      <w:pPr>
        <w:numPr>
          <w:ilvl w:val="0"/>
          <w:numId w:val="5"/>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我方理解并接受贵方的打分规则，也不必接受任何应征文件的约束，同时也不承担应征方在应征过程中发生的一切费用。</w:t>
      </w:r>
    </w:p>
    <w:p w14:paraId="1BC62EF6">
      <w:pPr>
        <w:numPr>
          <w:ilvl w:val="0"/>
          <w:numId w:val="5"/>
        </w:numPr>
        <w:tabs>
          <w:tab w:val="left" w:pos="854"/>
        </w:tabs>
        <w:spacing w:line="360" w:lineRule="auto"/>
        <w:rPr>
          <w:rFonts w:hint="eastAsia" w:ascii="仿宋" w:hAnsi="仿宋" w:eastAsia="仿宋" w:cs="仿宋"/>
          <w:color w:val="000000"/>
          <w:sz w:val="22"/>
          <w:szCs w:val="22"/>
        </w:rPr>
      </w:pPr>
      <w:r>
        <w:rPr>
          <w:rFonts w:hint="eastAsia" w:ascii="仿宋" w:hAnsi="仿宋" w:eastAsia="仿宋" w:cs="仿宋"/>
          <w:color w:val="000000"/>
          <w:sz w:val="22"/>
          <w:szCs w:val="22"/>
        </w:rPr>
        <w:t>我方理解并接受征集人有权拒绝应征人中选，征集人无义务向应征人进行任何有关评选的解释。</w:t>
      </w:r>
    </w:p>
    <w:p w14:paraId="1D045C6D">
      <w:pPr>
        <w:tabs>
          <w:tab w:val="left" w:pos="854"/>
        </w:tabs>
        <w:spacing w:line="360" w:lineRule="auto"/>
        <w:rPr>
          <w:rFonts w:hint="eastAsia" w:ascii="仿宋" w:hAnsi="仿宋" w:eastAsia="仿宋" w:cs="仿宋"/>
          <w:color w:val="000000"/>
          <w:sz w:val="22"/>
          <w:szCs w:val="22"/>
        </w:rPr>
      </w:pPr>
    </w:p>
    <w:p w14:paraId="4B5A78E5">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应征方（盖章）：</w:t>
      </w:r>
    </w:p>
    <w:p w14:paraId="68DCC4FA">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统一社会信用代码：</w:t>
      </w:r>
    </w:p>
    <w:p w14:paraId="787D9836">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法定代表人或其委托代理人（签字或盖章）：</w:t>
      </w:r>
    </w:p>
    <w:p w14:paraId="05455751">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单位地址：</w:t>
      </w:r>
    </w:p>
    <w:p w14:paraId="5033701A">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邮政编码：</w:t>
      </w:r>
    </w:p>
    <w:p w14:paraId="60607FB1">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联系电话：</w:t>
      </w:r>
    </w:p>
    <w:p w14:paraId="710F98DE">
      <w:pPr>
        <w:spacing w:line="360" w:lineRule="auto"/>
        <w:ind w:left="57"/>
        <w:rPr>
          <w:rFonts w:hint="eastAsia" w:ascii="仿宋" w:hAnsi="仿宋" w:eastAsia="仿宋" w:cs="仿宋"/>
          <w:color w:val="000000"/>
          <w:sz w:val="22"/>
          <w:szCs w:val="22"/>
        </w:rPr>
        <w:sectPr>
          <w:headerReference r:id="rId3" w:type="even"/>
          <w:footerReference r:id="rId4" w:type="even"/>
          <w:pgSz w:w="11906" w:h="16838"/>
          <w:pgMar w:top="1701" w:right="1134" w:bottom="1701" w:left="1134" w:header="964" w:footer="851" w:gutter="567"/>
          <w:cols w:space="720" w:num="1"/>
          <w:titlePg/>
          <w:docGrid w:linePitch="312" w:charSpace="0"/>
        </w:sectPr>
      </w:pPr>
      <w:r>
        <w:rPr>
          <w:rFonts w:hint="eastAsia" w:ascii="仿宋" w:hAnsi="仿宋" w:eastAsia="仿宋" w:cs="仿宋"/>
          <w:color w:val="000000"/>
          <w:sz w:val="22"/>
          <w:szCs w:val="22"/>
        </w:rPr>
        <w:t>传真号码：</w:t>
      </w:r>
    </w:p>
    <w:bookmarkEnd w:id="16"/>
    <w:p w14:paraId="7E68683E">
      <w:pPr>
        <w:spacing w:line="360" w:lineRule="auto"/>
        <w:rPr>
          <w:rFonts w:hint="eastAsia" w:ascii="仿宋" w:hAnsi="仿宋" w:eastAsia="仿宋" w:cs="仿宋"/>
          <w:b/>
          <w:bCs/>
          <w:color w:val="000000"/>
          <w:szCs w:val="18"/>
        </w:rPr>
      </w:pPr>
      <w:bookmarkStart w:id="17" w:name="_Toc103862771"/>
      <w:bookmarkStart w:id="18" w:name="_Toc499461227"/>
      <w:bookmarkStart w:id="19" w:name="_Toc496279827"/>
      <w:bookmarkStart w:id="20" w:name="_Toc517251548"/>
      <w:r>
        <w:rPr>
          <w:rFonts w:hint="eastAsia" w:ascii="仿宋" w:hAnsi="仿宋" w:eastAsia="仿宋" w:cs="仿宋"/>
          <w:b/>
          <w:bCs/>
          <w:color w:val="000000"/>
          <w:szCs w:val="18"/>
        </w:rPr>
        <w:t>附件2、应征承诺书</w:t>
      </w:r>
      <w:bookmarkEnd w:id="17"/>
      <w:bookmarkEnd w:id="18"/>
      <w:bookmarkEnd w:id="19"/>
      <w:bookmarkEnd w:id="20"/>
    </w:p>
    <w:p w14:paraId="06740C70">
      <w:pPr>
        <w:spacing w:line="600" w:lineRule="exact"/>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应  征 承 诺 书</w:t>
      </w:r>
    </w:p>
    <w:p w14:paraId="2D0DC62F">
      <w:p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上海东方报业有限公司：</w:t>
      </w:r>
    </w:p>
    <w:p w14:paraId="0478B3F9">
      <w:pPr>
        <w:adjustRightInd w:val="0"/>
        <w:snapToGrid w:val="0"/>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关于</w:t>
      </w:r>
      <w:r>
        <w:rPr>
          <w:rFonts w:hint="eastAsia" w:ascii="仿宋" w:hAnsi="仿宋" w:eastAsia="仿宋" w:cs="仿宋"/>
          <w:color w:val="000000"/>
          <w:sz w:val="22"/>
          <w:szCs w:val="22"/>
          <w:u w:val="single"/>
        </w:rPr>
        <w:t>《2026外滩新媒体年会》项目</w:t>
      </w:r>
      <w:r>
        <w:rPr>
          <w:rFonts w:hint="eastAsia" w:ascii="仿宋" w:hAnsi="仿宋" w:eastAsia="仿宋" w:cs="仿宋"/>
          <w:color w:val="000000"/>
          <w:sz w:val="22"/>
          <w:szCs w:val="22"/>
        </w:rPr>
        <w:t>的征集，我公司承诺无条件做到以下条款：</w:t>
      </w:r>
    </w:p>
    <w:p w14:paraId="259D0218">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一旦中选，接受征集人对于服务价格和业务提出的要求。</w:t>
      </w:r>
    </w:p>
    <w:p w14:paraId="136613C2">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不提供有违真实的材料。</w:t>
      </w:r>
    </w:p>
    <w:p w14:paraId="4E10C66D">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不与征集人或其他应征人串通应征，损害国家利益、社会利益或他人的合法权益。</w:t>
      </w:r>
    </w:p>
    <w:p w14:paraId="74993257">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pacing w:val="-12"/>
          <w:sz w:val="22"/>
          <w:szCs w:val="22"/>
        </w:rPr>
        <w:t>不向征集人或评选委员会成员行贿，以谋取中选</w:t>
      </w:r>
      <w:r>
        <w:rPr>
          <w:rFonts w:hint="eastAsia" w:ascii="仿宋" w:hAnsi="仿宋" w:eastAsia="仿宋" w:cs="仿宋"/>
          <w:color w:val="000000"/>
          <w:sz w:val="22"/>
          <w:szCs w:val="22"/>
        </w:rPr>
        <w:t>。</w:t>
      </w:r>
    </w:p>
    <w:p w14:paraId="342D1F47">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不以他人名义应征或者其他方式弄虚作假，骗取中选。</w:t>
      </w:r>
    </w:p>
    <w:p w14:paraId="4215C162">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不进行缺乏事实根据或者法律依据的投诉。</w:t>
      </w:r>
    </w:p>
    <w:p w14:paraId="57A8973B">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不在应征中哄抬价格或恶意压价。</w:t>
      </w:r>
    </w:p>
    <w:p w14:paraId="79BE88F9">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不违反相关法律法规，项目负责人应当由合格人员担任，并实行严格的岗位负责制。</w:t>
      </w:r>
    </w:p>
    <w:p w14:paraId="1D99B0CB">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本公司若违反本应征承诺，愿承担相应的法律责任。</w:t>
      </w:r>
    </w:p>
    <w:p w14:paraId="2C202ACC">
      <w:pPr>
        <w:numPr>
          <w:ilvl w:val="0"/>
          <w:numId w:val="6"/>
        </w:numPr>
        <w:adjustRightInd w:val="0"/>
        <w:snapToGrid w:val="0"/>
        <w:spacing w:line="360" w:lineRule="auto"/>
        <w:textAlignment w:val="center"/>
        <w:rPr>
          <w:rFonts w:hint="eastAsia" w:ascii="仿宋" w:hAnsi="仿宋" w:eastAsia="仿宋" w:cs="仿宋"/>
          <w:sz w:val="22"/>
          <w:szCs w:val="22"/>
        </w:rPr>
      </w:pPr>
      <w:r>
        <w:rPr>
          <w:rFonts w:hint="eastAsia" w:ascii="仿宋" w:hAnsi="仿宋" w:eastAsia="仿宋" w:cs="仿宋"/>
          <w:sz w:val="22"/>
          <w:szCs w:val="22"/>
        </w:rPr>
        <w:t>我方理解并接受征集人人有权选择和拒绝应征人中选。征集人无义务向应征人进行任何有关评审的解释。</w:t>
      </w:r>
    </w:p>
    <w:p w14:paraId="69169FC9">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若应征人被发现存在任何隐瞒有关情况、提供虚假材料等行为，征集人有权视不同阶段否决应征人应征文件、取消应征人中选资格、拒绝与应征人签署相关合同或解除已与应征人签署的相关合同等。</w:t>
      </w:r>
    </w:p>
    <w:p w14:paraId="23FCCD65">
      <w:pPr>
        <w:numPr>
          <w:ilvl w:val="0"/>
          <w:numId w:val="6"/>
        </w:numPr>
        <w:adjustRightInd w:val="0"/>
        <w:snapToGrid w:val="0"/>
        <w:spacing w:line="360" w:lineRule="auto"/>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其他承诺：</w:t>
      </w:r>
    </w:p>
    <w:p w14:paraId="34605A55">
      <w:pPr>
        <w:numPr>
          <w:ilvl w:val="0"/>
          <w:numId w:val="7"/>
        </w:numPr>
        <w:adjustRightInd w:val="0"/>
        <w:snapToGrid w:val="0"/>
        <w:spacing w:line="360" w:lineRule="auto"/>
        <w:textAlignment w:val="center"/>
        <w:rPr>
          <w:rFonts w:hint="eastAsia" w:ascii="仿宋" w:hAnsi="仿宋" w:eastAsia="仿宋" w:cs="仿宋"/>
          <w:sz w:val="22"/>
          <w:szCs w:val="22"/>
        </w:rPr>
      </w:pPr>
      <w:r>
        <w:rPr>
          <w:rFonts w:hint="eastAsia" w:ascii="仿宋" w:hAnsi="仿宋" w:eastAsia="仿宋" w:cs="仿宋"/>
          <w:sz w:val="22"/>
          <w:szCs w:val="22"/>
        </w:rPr>
        <w:t>我司承诺为本项目投入团队人员总数为___人，其中主策划为__人；现场布置人员___人；会务执行人员____人提供服务。</w:t>
      </w:r>
    </w:p>
    <w:p w14:paraId="6F764305">
      <w:pPr>
        <w:numPr>
          <w:ilvl w:val="0"/>
          <w:numId w:val="7"/>
        </w:numPr>
        <w:adjustRightInd w:val="0"/>
        <w:snapToGrid w:val="0"/>
        <w:spacing w:line="360" w:lineRule="auto"/>
        <w:textAlignment w:val="center"/>
        <w:rPr>
          <w:rFonts w:hint="eastAsia" w:ascii="仿宋" w:hAnsi="仿宋" w:eastAsia="仿宋" w:cs="仿宋"/>
          <w:sz w:val="22"/>
          <w:szCs w:val="22"/>
        </w:rPr>
      </w:pPr>
      <w:r>
        <w:rPr>
          <w:rFonts w:hint="eastAsia" w:ascii="仿宋" w:hAnsi="仿宋" w:eastAsia="仿宋" w:cs="仿宋"/>
          <w:sz w:val="22"/>
          <w:szCs w:val="22"/>
        </w:rPr>
        <w:t>我司承诺在征集人下达项目后，在24小时内响应需求，并及时完成活动策划及执行工作。</w:t>
      </w:r>
    </w:p>
    <w:p w14:paraId="26F61659">
      <w:pPr>
        <w:adjustRightInd w:val="0"/>
        <w:snapToGrid w:val="0"/>
        <w:spacing w:line="360" w:lineRule="auto"/>
        <w:ind w:left="435"/>
        <w:textAlignment w:val="center"/>
        <w:rPr>
          <w:rFonts w:hint="eastAsia" w:ascii="仿宋" w:hAnsi="仿宋" w:eastAsia="仿宋" w:cs="仿宋"/>
          <w:color w:val="000000"/>
          <w:sz w:val="22"/>
          <w:szCs w:val="22"/>
        </w:rPr>
      </w:pPr>
    </w:p>
    <w:p w14:paraId="49C40DCD">
      <w:pPr>
        <w:adjustRightInd w:val="0"/>
        <w:snapToGrid w:val="0"/>
        <w:spacing w:line="360" w:lineRule="auto"/>
        <w:ind w:left="435"/>
        <w:textAlignment w:val="center"/>
        <w:rPr>
          <w:rFonts w:hint="eastAsia" w:ascii="仿宋" w:hAnsi="仿宋" w:eastAsia="仿宋" w:cs="仿宋"/>
          <w:color w:val="000000"/>
          <w:sz w:val="22"/>
          <w:szCs w:val="22"/>
        </w:rPr>
      </w:pPr>
    </w:p>
    <w:p w14:paraId="01525787">
      <w:pPr>
        <w:adjustRightInd w:val="0"/>
        <w:snapToGrid w:val="0"/>
        <w:spacing w:line="360" w:lineRule="auto"/>
        <w:ind w:left="435"/>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应征单位（盖章）：</w:t>
      </w:r>
    </w:p>
    <w:p w14:paraId="4EF498A7">
      <w:pPr>
        <w:adjustRightInd w:val="0"/>
        <w:snapToGrid w:val="0"/>
        <w:spacing w:line="360" w:lineRule="auto"/>
        <w:ind w:left="435"/>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法定代表人（签字或盖章）：</w:t>
      </w:r>
    </w:p>
    <w:p w14:paraId="18912ADE">
      <w:pPr>
        <w:adjustRightInd w:val="0"/>
        <w:snapToGrid w:val="0"/>
        <w:spacing w:line="360" w:lineRule="auto"/>
        <w:ind w:right="480" w:firstLine="330" w:firstLineChars="150"/>
        <w:jc w:val="left"/>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 xml:space="preserve"> 年    月    日</w:t>
      </w:r>
      <w:bookmarkStart w:id="21" w:name="_Toc496279828"/>
    </w:p>
    <w:p w14:paraId="142650AE">
      <w:pPr>
        <w:tabs>
          <w:tab w:val="center" w:pos="4317"/>
        </w:tabs>
        <w:adjustRightInd w:val="0"/>
        <w:snapToGrid w:val="0"/>
        <w:spacing w:line="360" w:lineRule="auto"/>
        <w:jc w:val="left"/>
        <w:rPr>
          <w:rFonts w:hint="eastAsia" w:ascii="仿宋" w:hAnsi="仿宋" w:eastAsia="仿宋" w:cs="仿宋"/>
          <w:sz w:val="22"/>
          <w:szCs w:val="22"/>
        </w:rPr>
        <w:sectPr>
          <w:headerReference r:id="rId5" w:type="default"/>
          <w:footerReference r:id="rId6" w:type="default"/>
          <w:footerReference r:id="rId7" w:type="even"/>
          <w:pgSz w:w="11906" w:h="16838"/>
          <w:pgMar w:top="1440" w:right="1712" w:bottom="1440" w:left="1559" w:header="851" w:footer="992" w:gutter="0"/>
          <w:cols w:space="720" w:num="1"/>
          <w:titlePg/>
          <w:docGrid w:linePitch="312" w:charSpace="0"/>
        </w:sectPr>
      </w:pPr>
    </w:p>
    <w:p w14:paraId="1CF1E85F">
      <w:pPr>
        <w:spacing w:line="360" w:lineRule="auto"/>
        <w:rPr>
          <w:rFonts w:hint="eastAsia" w:ascii="仿宋" w:hAnsi="仿宋" w:eastAsia="仿宋" w:cs="仿宋"/>
          <w:b/>
          <w:bCs/>
          <w:color w:val="000000"/>
          <w:szCs w:val="18"/>
        </w:rPr>
      </w:pPr>
      <w:bookmarkStart w:id="22" w:name="_Toc499461228"/>
      <w:bookmarkStart w:id="23" w:name="_Toc517251549"/>
      <w:bookmarkStart w:id="24" w:name="_Toc103862772"/>
      <w:r>
        <w:rPr>
          <w:rFonts w:hint="eastAsia" w:ascii="仿宋" w:hAnsi="仿宋" w:eastAsia="仿宋" w:cs="仿宋"/>
          <w:b/>
          <w:bCs/>
          <w:color w:val="000000"/>
          <w:szCs w:val="18"/>
        </w:rPr>
        <w:t>附件3、</w:t>
      </w:r>
      <w:bookmarkEnd w:id="21"/>
      <w:bookmarkEnd w:id="22"/>
      <w:bookmarkEnd w:id="23"/>
      <w:r>
        <w:rPr>
          <w:rFonts w:hint="eastAsia" w:ascii="仿宋" w:hAnsi="仿宋" w:eastAsia="仿宋" w:cs="仿宋"/>
          <w:b/>
          <w:bCs/>
          <w:color w:val="000000"/>
          <w:szCs w:val="18"/>
        </w:rPr>
        <w:t>法定代表人证明及法定代表人授权委托书格式</w:t>
      </w:r>
      <w:bookmarkEnd w:id="24"/>
    </w:p>
    <w:p w14:paraId="076C5118">
      <w:pPr>
        <w:spacing w:line="600" w:lineRule="exact"/>
        <w:jc w:val="center"/>
        <w:textAlignment w:val="center"/>
        <w:rPr>
          <w:rFonts w:hint="eastAsia" w:ascii="仿宋" w:hAnsi="仿宋" w:eastAsia="仿宋" w:cs="仿宋"/>
          <w:color w:val="000000"/>
          <w:sz w:val="28"/>
          <w:szCs w:val="28"/>
        </w:rPr>
      </w:pPr>
    </w:p>
    <w:p w14:paraId="616FAB42">
      <w:pPr>
        <w:spacing w:line="360" w:lineRule="auto"/>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法定代表人证明</w:t>
      </w:r>
    </w:p>
    <w:p w14:paraId="1409DCE5">
      <w:pPr>
        <w:spacing w:line="360" w:lineRule="auto"/>
        <w:jc w:val="center"/>
        <w:textAlignment w:val="center"/>
        <w:rPr>
          <w:rFonts w:hint="eastAsia" w:ascii="仿宋" w:hAnsi="仿宋" w:eastAsia="仿宋" w:cs="仿宋"/>
          <w:sz w:val="22"/>
          <w:szCs w:val="22"/>
        </w:rPr>
      </w:pPr>
    </w:p>
    <w:p w14:paraId="596BEF78">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应 征 人：</w:t>
      </w:r>
      <w:r>
        <w:rPr>
          <w:rFonts w:hint="eastAsia" w:ascii="仿宋" w:hAnsi="仿宋" w:eastAsia="仿宋" w:cs="仿宋"/>
          <w:sz w:val="22"/>
          <w:szCs w:val="22"/>
          <w:u w:val="single"/>
        </w:rPr>
        <w:t xml:space="preserve">                                                        </w:t>
      </w:r>
    </w:p>
    <w:p w14:paraId="1CCEA3DD">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单位性质：</w:t>
      </w:r>
      <w:r>
        <w:rPr>
          <w:rFonts w:hint="eastAsia" w:ascii="仿宋" w:hAnsi="仿宋" w:eastAsia="仿宋" w:cs="仿宋"/>
          <w:sz w:val="22"/>
          <w:szCs w:val="22"/>
          <w:u w:val="single"/>
        </w:rPr>
        <w:t xml:space="preserve">                                                        </w:t>
      </w:r>
    </w:p>
    <w:p w14:paraId="3E7123E3">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地    址：</w:t>
      </w:r>
      <w:r>
        <w:rPr>
          <w:rFonts w:hint="eastAsia" w:ascii="仿宋" w:hAnsi="仿宋" w:eastAsia="仿宋" w:cs="仿宋"/>
          <w:sz w:val="22"/>
          <w:szCs w:val="22"/>
          <w:u w:val="single"/>
        </w:rPr>
        <w:t xml:space="preserve">                                                        </w:t>
      </w:r>
    </w:p>
    <w:p w14:paraId="157A83B3">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成立时间：</w:t>
      </w:r>
      <w:r>
        <w:rPr>
          <w:rFonts w:hint="eastAsia" w:ascii="仿宋" w:hAnsi="仿宋" w:eastAsia="仿宋" w:cs="仿宋"/>
          <w:sz w:val="22"/>
          <w:szCs w:val="22"/>
          <w:u w:val="single"/>
        </w:rPr>
        <w:t xml:space="preserve">                 </w:t>
      </w:r>
      <w:r>
        <w:rPr>
          <w:rFonts w:hint="eastAsia" w:ascii="仿宋" w:hAnsi="仿宋" w:eastAsia="仿宋" w:cs="仿宋"/>
          <w:sz w:val="22"/>
          <w:szCs w:val="22"/>
        </w:rPr>
        <w:t>年</w:t>
      </w:r>
      <w:r>
        <w:rPr>
          <w:rFonts w:hint="eastAsia" w:ascii="仿宋" w:hAnsi="仿宋" w:eastAsia="仿宋" w:cs="仿宋"/>
          <w:sz w:val="22"/>
          <w:szCs w:val="22"/>
          <w:u w:val="single"/>
        </w:rPr>
        <w:t xml:space="preserve">              </w:t>
      </w:r>
      <w:r>
        <w:rPr>
          <w:rFonts w:hint="eastAsia" w:ascii="仿宋" w:hAnsi="仿宋" w:eastAsia="仿宋" w:cs="仿宋"/>
          <w:sz w:val="22"/>
          <w:szCs w:val="22"/>
        </w:rPr>
        <w:t>月</w:t>
      </w:r>
      <w:r>
        <w:rPr>
          <w:rFonts w:hint="eastAsia" w:ascii="仿宋" w:hAnsi="仿宋" w:eastAsia="仿宋" w:cs="仿宋"/>
          <w:sz w:val="22"/>
          <w:szCs w:val="22"/>
          <w:u w:val="single"/>
        </w:rPr>
        <w:t xml:space="preserve">              </w:t>
      </w:r>
      <w:r>
        <w:rPr>
          <w:rFonts w:hint="eastAsia" w:ascii="仿宋" w:hAnsi="仿宋" w:eastAsia="仿宋" w:cs="仿宋"/>
          <w:sz w:val="22"/>
          <w:szCs w:val="22"/>
        </w:rPr>
        <w:t>日</w:t>
      </w:r>
    </w:p>
    <w:p w14:paraId="181B2167">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经营期限：</w:t>
      </w:r>
      <w:r>
        <w:rPr>
          <w:rFonts w:hint="eastAsia" w:ascii="仿宋" w:hAnsi="仿宋" w:eastAsia="仿宋" w:cs="仿宋"/>
          <w:sz w:val="22"/>
          <w:szCs w:val="22"/>
          <w:u w:val="single"/>
        </w:rPr>
        <w:t xml:space="preserve">                                                        </w:t>
      </w:r>
    </w:p>
    <w:p w14:paraId="63DD28CF">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姓    名：</w:t>
      </w:r>
      <w:r>
        <w:rPr>
          <w:rFonts w:hint="eastAsia" w:ascii="仿宋" w:hAnsi="仿宋" w:eastAsia="仿宋" w:cs="仿宋"/>
          <w:sz w:val="22"/>
          <w:szCs w:val="22"/>
          <w:u w:val="single"/>
        </w:rPr>
        <w:t xml:space="preserve">                          </w:t>
      </w:r>
      <w:r>
        <w:rPr>
          <w:rFonts w:hint="eastAsia" w:ascii="仿宋" w:hAnsi="仿宋" w:eastAsia="仿宋" w:cs="仿宋"/>
          <w:sz w:val="22"/>
          <w:szCs w:val="22"/>
        </w:rPr>
        <w:t>性        别：</w:t>
      </w:r>
      <w:r>
        <w:rPr>
          <w:rFonts w:hint="eastAsia" w:ascii="仿宋" w:hAnsi="仿宋" w:eastAsia="仿宋" w:cs="仿宋"/>
          <w:sz w:val="22"/>
          <w:szCs w:val="22"/>
          <w:u w:val="single"/>
        </w:rPr>
        <w:t xml:space="preserve">                </w:t>
      </w:r>
    </w:p>
    <w:p w14:paraId="36737679">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年    龄：</w:t>
      </w:r>
      <w:r>
        <w:rPr>
          <w:rFonts w:hint="eastAsia" w:ascii="仿宋" w:hAnsi="仿宋" w:eastAsia="仿宋" w:cs="仿宋"/>
          <w:sz w:val="22"/>
          <w:szCs w:val="22"/>
          <w:u w:val="single"/>
        </w:rPr>
        <w:t xml:space="preserve">                          </w:t>
      </w:r>
      <w:r>
        <w:rPr>
          <w:rFonts w:hint="eastAsia" w:ascii="仿宋" w:hAnsi="仿宋" w:eastAsia="仿宋" w:cs="仿宋"/>
          <w:sz w:val="22"/>
          <w:szCs w:val="22"/>
        </w:rPr>
        <w:t>职        务：</w:t>
      </w:r>
      <w:r>
        <w:rPr>
          <w:rFonts w:hint="eastAsia" w:ascii="仿宋" w:hAnsi="仿宋" w:eastAsia="仿宋" w:cs="仿宋"/>
          <w:sz w:val="22"/>
          <w:szCs w:val="22"/>
          <w:u w:val="single"/>
        </w:rPr>
        <w:t xml:space="preserve">                </w:t>
      </w:r>
    </w:p>
    <w:p w14:paraId="0694E1AB">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系</w:t>
      </w:r>
      <w:r>
        <w:rPr>
          <w:rFonts w:hint="eastAsia" w:ascii="仿宋" w:hAnsi="仿宋" w:eastAsia="仿宋" w:cs="仿宋"/>
          <w:sz w:val="22"/>
          <w:szCs w:val="22"/>
          <w:u w:val="single"/>
        </w:rPr>
        <w:t xml:space="preserve">                                               </w:t>
      </w:r>
      <w:r>
        <w:rPr>
          <w:rFonts w:hint="eastAsia" w:ascii="仿宋" w:hAnsi="仿宋" w:eastAsia="仿宋" w:cs="仿宋"/>
          <w:sz w:val="22"/>
          <w:szCs w:val="22"/>
        </w:rPr>
        <w:t>（应征人名称）的法定代表人。</w:t>
      </w:r>
    </w:p>
    <w:p w14:paraId="18A20B34">
      <w:pPr>
        <w:spacing w:before="120" w:after="120" w:line="360" w:lineRule="auto"/>
        <w:textAlignment w:val="center"/>
        <w:rPr>
          <w:rFonts w:hint="eastAsia" w:ascii="仿宋" w:hAnsi="仿宋" w:eastAsia="仿宋" w:cs="仿宋"/>
          <w:sz w:val="22"/>
          <w:szCs w:val="22"/>
        </w:rPr>
      </w:pPr>
      <w:r>
        <w:rPr>
          <w:rFonts w:hint="eastAsia" w:ascii="仿宋" w:hAnsi="仿宋" w:eastAsia="仿宋" w:cs="仿宋"/>
          <w:sz w:val="22"/>
          <w:szCs w:val="22"/>
        </w:rPr>
        <w:t>特此证明。</w:t>
      </w:r>
    </w:p>
    <w:p w14:paraId="1B949891">
      <w:pPr>
        <w:spacing w:before="120" w:after="120" w:line="360" w:lineRule="auto"/>
        <w:textAlignment w:val="center"/>
        <w:rPr>
          <w:rFonts w:hint="eastAsia" w:ascii="仿宋" w:hAnsi="仿宋" w:eastAsia="仿宋" w:cs="仿宋"/>
          <w:sz w:val="22"/>
          <w:szCs w:val="22"/>
        </w:rPr>
      </w:pPr>
    </w:p>
    <w:p w14:paraId="2EADC1E0">
      <w:pPr>
        <w:spacing w:before="120" w:after="120" w:line="360" w:lineRule="auto"/>
        <w:textAlignment w:val="center"/>
        <w:rPr>
          <w:rFonts w:hint="eastAsia" w:ascii="仿宋" w:hAnsi="仿宋" w:eastAsia="仿宋" w:cs="仿宋"/>
          <w:sz w:val="22"/>
          <w:szCs w:val="22"/>
        </w:rPr>
      </w:pPr>
    </w:p>
    <w:p w14:paraId="5AF387FD">
      <w:pPr>
        <w:spacing w:before="120" w:after="120" w:line="360" w:lineRule="auto"/>
        <w:jc w:val="right"/>
        <w:textAlignment w:val="center"/>
        <w:rPr>
          <w:rFonts w:hint="eastAsia" w:ascii="仿宋" w:hAnsi="仿宋" w:eastAsia="仿宋" w:cs="仿宋"/>
          <w:sz w:val="22"/>
          <w:szCs w:val="22"/>
        </w:rPr>
      </w:pPr>
      <w:r>
        <w:rPr>
          <w:rFonts w:hint="eastAsia" w:ascii="仿宋" w:hAnsi="仿宋" w:eastAsia="仿宋" w:cs="仿宋"/>
          <w:sz w:val="22"/>
          <w:szCs w:val="22"/>
        </w:rPr>
        <w:t>应征人：</w:t>
      </w:r>
      <w:r>
        <w:rPr>
          <w:rFonts w:hint="eastAsia" w:ascii="仿宋" w:hAnsi="仿宋" w:eastAsia="仿宋" w:cs="仿宋"/>
          <w:sz w:val="22"/>
          <w:szCs w:val="22"/>
          <w:u w:val="single"/>
        </w:rPr>
        <w:t xml:space="preserve">                          </w:t>
      </w:r>
      <w:r>
        <w:rPr>
          <w:rFonts w:hint="eastAsia" w:ascii="仿宋" w:hAnsi="仿宋" w:eastAsia="仿宋" w:cs="仿宋"/>
          <w:sz w:val="22"/>
          <w:szCs w:val="22"/>
        </w:rPr>
        <w:t>（单位公章）</w:t>
      </w:r>
    </w:p>
    <w:p w14:paraId="4BB4D80A">
      <w:pPr>
        <w:spacing w:line="360" w:lineRule="auto"/>
        <w:jc w:val="right"/>
        <w:textAlignment w:val="center"/>
        <w:rPr>
          <w:rFonts w:hint="eastAsia" w:ascii="仿宋" w:hAnsi="仿宋" w:eastAsia="仿宋" w:cs="仿宋"/>
          <w:sz w:val="22"/>
          <w:szCs w:val="22"/>
        </w:rPr>
      </w:pPr>
      <w:r>
        <w:rPr>
          <w:rFonts w:hint="eastAsia" w:ascii="仿宋" w:hAnsi="仿宋" w:eastAsia="仿宋" w:cs="仿宋"/>
          <w:sz w:val="22"/>
          <w:szCs w:val="22"/>
          <w:u w:val="single"/>
        </w:rPr>
        <w:t xml:space="preserve">         </w:t>
      </w:r>
      <w:r>
        <w:rPr>
          <w:rFonts w:hint="eastAsia" w:ascii="仿宋" w:hAnsi="仿宋" w:eastAsia="仿宋" w:cs="仿宋"/>
          <w:sz w:val="22"/>
          <w:szCs w:val="22"/>
        </w:rPr>
        <w:t>年</w:t>
      </w:r>
      <w:r>
        <w:rPr>
          <w:rFonts w:hint="eastAsia" w:ascii="仿宋" w:hAnsi="仿宋" w:eastAsia="仿宋" w:cs="仿宋"/>
          <w:sz w:val="22"/>
          <w:szCs w:val="22"/>
          <w:u w:val="single"/>
        </w:rPr>
        <w:t xml:space="preserve">        </w:t>
      </w:r>
      <w:r>
        <w:rPr>
          <w:rFonts w:hint="eastAsia" w:ascii="仿宋" w:hAnsi="仿宋" w:eastAsia="仿宋" w:cs="仿宋"/>
          <w:sz w:val="22"/>
          <w:szCs w:val="22"/>
        </w:rPr>
        <w:t>月</w:t>
      </w:r>
      <w:r>
        <w:rPr>
          <w:rFonts w:hint="eastAsia" w:ascii="仿宋" w:hAnsi="仿宋" w:eastAsia="仿宋" w:cs="仿宋"/>
          <w:sz w:val="22"/>
          <w:szCs w:val="22"/>
          <w:u w:val="single"/>
        </w:rPr>
        <w:t xml:space="preserve">        </w:t>
      </w:r>
      <w:r>
        <w:rPr>
          <w:rFonts w:hint="eastAsia" w:ascii="仿宋" w:hAnsi="仿宋" w:eastAsia="仿宋" w:cs="仿宋"/>
          <w:sz w:val="22"/>
          <w:szCs w:val="22"/>
        </w:rPr>
        <w:t>日</w:t>
      </w:r>
    </w:p>
    <w:p w14:paraId="73D0DD62">
      <w:pPr>
        <w:spacing w:line="360" w:lineRule="auto"/>
        <w:textAlignment w:val="center"/>
        <w:rPr>
          <w:rFonts w:hint="eastAsia" w:ascii="仿宋" w:hAnsi="仿宋" w:eastAsia="仿宋" w:cs="仿宋"/>
          <w:sz w:val="22"/>
          <w:szCs w:val="22"/>
        </w:rPr>
      </w:pPr>
    </w:p>
    <w:p w14:paraId="2EC9EC11">
      <w:pPr>
        <w:spacing w:line="360" w:lineRule="auto"/>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br w:type="page"/>
      </w:r>
    </w:p>
    <w:p w14:paraId="13721E92">
      <w:pPr>
        <w:spacing w:line="360" w:lineRule="auto"/>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法 定 代 表 人 授 权 委 托 书</w:t>
      </w:r>
    </w:p>
    <w:p w14:paraId="1C0B8B14">
      <w:pPr>
        <w:spacing w:line="360" w:lineRule="auto"/>
        <w:jc w:val="center"/>
        <w:textAlignment w:val="center"/>
        <w:rPr>
          <w:rFonts w:hint="eastAsia" w:ascii="仿宋" w:hAnsi="仿宋" w:eastAsia="仿宋" w:cs="仿宋"/>
          <w:b/>
          <w:color w:val="000000"/>
          <w:sz w:val="22"/>
          <w:szCs w:val="22"/>
        </w:rPr>
      </w:pPr>
    </w:p>
    <w:p w14:paraId="01E32F0C">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本人作为</w:t>
      </w:r>
      <w:r>
        <w:rPr>
          <w:rFonts w:hint="eastAsia" w:ascii="仿宋" w:hAnsi="仿宋" w:eastAsia="仿宋" w:cs="仿宋"/>
          <w:color w:val="000000"/>
          <w:sz w:val="22"/>
          <w:szCs w:val="22"/>
          <w:u w:val="single"/>
        </w:rPr>
        <w:t xml:space="preserve">       （应征人名称）       </w:t>
      </w:r>
      <w:r>
        <w:rPr>
          <w:rFonts w:hint="eastAsia" w:ascii="仿宋" w:hAnsi="仿宋" w:eastAsia="仿宋" w:cs="仿宋"/>
          <w:color w:val="000000"/>
          <w:sz w:val="22"/>
          <w:szCs w:val="22"/>
        </w:rPr>
        <w:t>的法定代表人，在此授权我公司的，其身份证号码：</w:t>
      </w:r>
      <w:r>
        <w:rPr>
          <w:rFonts w:hint="eastAsia" w:ascii="仿宋" w:hAnsi="仿宋" w:eastAsia="仿宋" w:cs="仿宋"/>
          <w:color w:val="000000"/>
          <w:sz w:val="22"/>
          <w:szCs w:val="22"/>
          <w:u w:val="single"/>
        </w:rPr>
        <w:t xml:space="preserve">              </w:t>
      </w:r>
      <w:r>
        <w:rPr>
          <w:rFonts w:hint="eastAsia" w:ascii="仿宋" w:hAnsi="仿宋" w:eastAsia="仿宋" w:cs="仿宋"/>
          <w:color w:val="000000"/>
          <w:sz w:val="22"/>
          <w:szCs w:val="22"/>
        </w:rPr>
        <w:t>，作为我的合法的授权代表，以我的名义并代表我公司全权处理</w:t>
      </w:r>
      <w:r>
        <w:rPr>
          <w:rFonts w:hint="eastAsia" w:ascii="仿宋" w:hAnsi="仿宋" w:eastAsia="仿宋" w:cs="仿宋"/>
          <w:color w:val="000000"/>
          <w:sz w:val="22"/>
          <w:szCs w:val="22"/>
          <w:u w:val="single"/>
        </w:rPr>
        <w:t>《2026外滩新媒体年会》项目</w:t>
      </w:r>
      <w:r>
        <w:rPr>
          <w:rFonts w:hint="eastAsia" w:ascii="仿宋" w:hAnsi="仿宋" w:eastAsia="仿宋" w:cs="仿宋"/>
          <w:color w:val="000000"/>
          <w:sz w:val="22"/>
          <w:szCs w:val="22"/>
        </w:rPr>
        <w:t>应征的各项事宜。</w:t>
      </w:r>
    </w:p>
    <w:p w14:paraId="03909C5B">
      <w:pPr>
        <w:autoSpaceDE w:val="0"/>
        <w:autoSpaceDN w:val="0"/>
        <w:spacing w:line="360" w:lineRule="auto"/>
        <w:ind w:firstLine="452" w:firstLineChars="200"/>
        <w:textAlignment w:val="center"/>
        <w:rPr>
          <w:rStyle w:val="16"/>
          <w:rFonts w:hint="eastAsia" w:ascii="仿宋" w:hAnsi="仿宋" w:eastAsia="仿宋" w:cs="仿宋"/>
          <w:sz w:val="22"/>
          <w:szCs w:val="22"/>
        </w:rPr>
      </w:pPr>
      <w:r>
        <w:rPr>
          <w:rFonts w:hint="eastAsia" w:ascii="仿宋" w:hAnsi="仿宋" w:eastAsia="仿宋" w:cs="仿宋"/>
          <w:color w:val="000000"/>
          <w:spacing w:val="3"/>
          <w:kern w:val="0"/>
          <w:sz w:val="22"/>
          <w:szCs w:val="22"/>
        </w:rPr>
        <w:t>本授权书期限自</w:t>
      </w:r>
      <w:r>
        <w:rPr>
          <w:rFonts w:hint="eastAsia" w:ascii="仿宋" w:hAnsi="仿宋" w:eastAsia="仿宋" w:cs="仿宋"/>
          <w:color w:val="000000"/>
          <w:spacing w:val="3"/>
          <w:kern w:val="0"/>
          <w:sz w:val="22"/>
          <w:szCs w:val="22"/>
          <w:u w:val="single"/>
        </w:rPr>
        <w:t xml:space="preserve"> 年 月 日起至 年 月 </w:t>
      </w:r>
      <w:r>
        <w:rPr>
          <w:rFonts w:hint="eastAsia" w:ascii="仿宋" w:hAnsi="仿宋" w:eastAsia="仿宋" w:cs="仿宋"/>
          <w:color w:val="000000"/>
          <w:kern w:val="0"/>
          <w:sz w:val="22"/>
          <w:szCs w:val="22"/>
          <w:u w:val="single"/>
        </w:rPr>
        <w:t>日</w:t>
      </w:r>
      <w:r>
        <w:rPr>
          <w:rFonts w:hint="eastAsia" w:ascii="仿宋" w:hAnsi="仿宋" w:eastAsia="仿宋" w:cs="仿宋"/>
          <w:color w:val="000000"/>
          <w:kern w:val="0"/>
          <w:sz w:val="22"/>
          <w:szCs w:val="22"/>
        </w:rPr>
        <w:t>止。</w:t>
      </w:r>
    </w:p>
    <w:p w14:paraId="5DCAFCFE">
      <w:pPr>
        <w:autoSpaceDE w:val="0"/>
        <w:autoSpaceDN w:val="0"/>
        <w:spacing w:line="360" w:lineRule="auto"/>
        <w:ind w:firstLine="460" w:firstLineChars="200"/>
        <w:textAlignment w:val="center"/>
        <w:rPr>
          <w:rStyle w:val="16"/>
          <w:rFonts w:hint="eastAsia" w:ascii="仿宋" w:hAnsi="仿宋" w:eastAsia="仿宋" w:cs="仿宋"/>
          <w:sz w:val="22"/>
          <w:szCs w:val="22"/>
        </w:rPr>
      </w:pPr>
      <w:r>
        <w:rPr>
          <w:rFonts w:hint="eastAsia" w:ascii="仿宋" w:hAnsi="仿宋" w:eastAsia="仿宋" w:cs="仿宋"/>
          <w:color w:val="000000"/>
          <w:spacing w:val="5"/>
          <w:kern w:val="0"/>
          <w:sz w:val="22"/>
          <w:szCs w:val="22"/>
        </w:rPr>
        <w:t>在此授权范围和期限内，被授权人所实施的行为具有法律效力，授权人</w:t>
      </w:r>
      <w:r>
        <w:rPr>
          <w:rFonts w:hint="eastAsia" w:ascii="仿宋" w:hAnsi="仿宋" w:eastAsia="仿宋" w:cs="仿宋"/>
          <w:color w:val="000000"/>
          <w:spacing w:val="4"/>
          <w:kern w:val="0"/>
          <w:sz w:val="22"/>
          <w:szCs w:val="22"/>
        </w:rPr>
        <w:t>予以认可。</w:t>
      </w:r>
    </w:p>
    <w:p w14:paraId="4F587401">
      <w:pPr>
        <w:autoSpaceDE w:val="0"/>
        <w:autoSpaceDN w:val="0"/>
        <w:spacing w:line="360" w:lineRule="auto"/>
        <w:ind w:firstLine="440" w:firstLineChars="200"/>
        <w:textAlignment w:val="center"/>
        <w:rPr>
          <w:rFonts w:hint="eastAsia" w:ascii="仿宋" w:hAnsi="仿宋" w:eastAsia="仿宋" w:cs="仿宋"/>
          <w:color w:val="000000"/>
          <w:kern w:val="0"/>
          <w:sz w:val="22"/>
          <w:szCs w:val="22"/>
        </w:rPr>
      </w:pPr>
      <w:r>
        <w:rPr>
          <w:rFonts w:hint="eastAsia" w:ascii="仿宋" w:hAnsi="仿宋" w:eastAsia="仿宋" w:cs="仿宋"/>
          <w:color w:val="000000"/>
          <w:kern w:val="0"/>
          <w:sz w:val="22"/>
          <w:szCs w:val="22"/>
        </w:rPr>
        <w:t>授权代表无权转让委托权，特此委托。</w:t>
      </w:r>
    </w:p>
    <w:p w14:paraId="0F672FD2">
      <w:pPr>
        <w:autoSpaceDE w:val="0"/>
        <w:autoSpaceDN w:val="0"/>
        <w:spacing w:line="360" w:lineRule="auto"/>
        <w:ind w:firstLine="440" w:firstLineChars="200"/>
        <w:textAlignment w:val="center"/>
        <w:rPr>
          <w:rFonts w:hint="eastAsia" w:ascii="仿宋" w:hAnsi="仿宋" w:eastAsia="仿宋" w:cs="仿宋"/>
          <w:color w:val="000000"/>
          <w:kern w:val="0"/>
          <w:sz w:val="22"/>
          <w:szCs w:val="22"/>
        </w:rPr>
      </w:pPr>
    </w:p>
    <w:tbl>
      <w:tblPr>
        <w:tblStyle w:val="9"/>
        <w:tblW w:w="0" w:type="auto"/>
        <w:jc w:val="center"/>
        <w:tblBorders>
          <w:top w:val="dotDash" w:color="auto" w:sz="4" w:space="0"/>
          <w:left w:val="dotDash" w:color="auto" w:sz="4" w:space="0"/>
          <w:bottom w:val="dotDash" w:color="auto" w:sz="4" w:space="0"/>
          <w:right w:val="dotDash" w:color="auto" w:sz="4" w:space="0"/>
          <w:insideH w:val="dotDash" w:color="auto" w:sz="4" w:space="0"/>
          <w:insideV w:val="dotDash" w:color="auto" w:sz="4" w:space="0"/>
        </w:tblBorders>
        <w:tblLayout w:type="fixed"/>
        <w:tblCellMar>
          <w:top w:w="0" w:type="dxa"/>
          <w:left w:w="108" w:type="dxa"/>
          <w:bottom w:w="0" w:type="dxa"/>
          <w:right w:w="108" w:type="dxa"/>
        </w:tblCellMar>
      </w:tblPr>
      <w:tblGrid>
        <w:gridCol w:w="5670"/>
      </w:tblGrid>
      <w:tr w14:paraId="4D602C32">
        <w:trPr>
          <w:jc w:val="center"/>
        </w:trPr>
        <w:tc>
          <w:tcPr>
            <w:tcW w:w="5670" w:type="dxa"/>
          </w:tcPr>
          <w:p w14:paraId="04A23C85">
            <w:pPr>
              <w:spacing w:line="360" w:lineRule="auto"/>
              <w:textAlignment w:val="center"/>
              <w:rPr>
                <w:rFonts w:hint="eastAsia" w:ascii="仿宋" w:hAnsi="仿宋" w:eastAsia="仿宋" w:cs="仿宋"/>
                <w:color w:val="000000"/>
                <w:sz w:val="22"/>
                <w:szCs w:val="22"/>
              </w:rPr>
            </w:pPr>
          </w:p>
          <w:p w14:paraId="5EF87AC1">
            <w:pPr>
              <w:spacing w:line="360" w:lineRule="auto"/>
              <w:textAlignment w:val="center"/>
              <w:rPr>
                <w:rFonts w:hint="eastAsia" w:ascii="仿宋" w:hAnsi="仿宋" w:eastAsia="仿宋" w:cs="仿宋"/>
                <w:color w:val="000000"/>
                <w:sz w:val="22"/>
                <w:szCs w:val="22"/>
              </w:rPr>
            </w:pPr>
          </w:p>
          <w:p w14:paraId="7D8A200B">
            <w:pPr>
              <w:spacing w:line="360" w:lineRule="auto"/>
              <w:textAlignment w:val="center"/>
              <w:rPr>
                <w:rFonts w:hint="eastAsia" w:ascii="仿宋" w:hAnsi="仿宋" w:eastAsia="仿宋" w:cs="仿宋"/>
                <w:color w:val="000000"/>
                <w:sz w:val="22"/>
                <w:szCs w:val="22"/>
              </w:rPr>
            </w:pPr>
          </w:p>
          <w:p w14:paraId="36FC2F59">
            <w:pPr>
              <w:spacing w:line="360" w:lineRule="auto"/>
              <w:jc w:val="center"/>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在此粘贴身份证复印件</w:t>
            </w:r>
          </w:p>
          <w:p w14:paraId="03B12BCC">
            <w:pPr>
              <w:spacing w:line="360" w:lineRule="auto"/>
              <w:textAlignment w:val="center"/>
              <w:rPr>
                <w:rFonts w:hint="eastAsia" w:ascii="仿宋" w:hAnsi="仿宋" w:eastAsia="仿宋" w:cs="仿宋"/>
                <w:color w:val="000000"/>
                <w:sz w:val="22"/>
                <w:szCs w:val="22"/>
              </w:rPr>
            </w:pPr>
          </w:p>
          <w:p w14:paraId="3EE9E902">
            <w:pPr>
              <w:spacing w:line="360" w:lineRule="auto"/>
              <w:textAlignment w:val="center"/>
              <w:rPr>
                <w:rFonts w:hint="eastAsia" w:ascii="仿宋" w:hAnsi="仿宋" w:eastAsia="仿宋" w:cs="仿宋"/>
                <w:color w:val="000000"/>
                <w:sz w:val="22"/>
                <w:szCs w:val="22"/>
              </w:rPr>
            </w:pPr>
          </w:p>
          <w:p w14:paraId="2E9CB889">
            <w:pPr>
              <w:spacing w:line="360" w:lineRule="auto"/>
              <w:textAlignment w:val="center"/>
              <w:rPr>
                <w:rFonts w:hint="eastAsia" w:ascii="仿宋" w:hAnsi="仿宋" w:eastAsia="仿宋" w:cs="仿宋"/>
                <w:color w:val="000000"/>
                <w:sz w:val="22"/>
                <w:szCs w:val="22"/>
              </w:rPr>
            </w:pPr>
          </w:p>
        </w:tc>
      </w:tr>
    </w:tbl>
    <w:p w14:paraId="7D8C5E7D">
      <w:pPr>
        <w:spacing w:line="360" w:lineRule="auto"/>
        <w:ind w:firstLine="440" w:firstLineChars="200"/>
        <w:textAlignment w:val="center"/>
        <w:rPr>
          <w:rFonts w:hint="eastAsia" w:ascii="仿宋" w:hAnsi="仿宋" w:eastAsia="仿宋" w:cs="仿宋"/>
          <w:color w:val="000000"/>
          <w:sz w:val="22"/>
          <w:szCs w:val="22"/>
        </w:rPr>
      </w:pPr>
    </w:p>
    <w:p w14:paraId="0D11E9EF">
      <w:pPr>
        <w:spacing w:line="360" w:lineRule="auto"/>
        <w:ind w:firstLine="440" w:firstLineChars="200"/>
        <w:textAlignment w:val="center"/>
        <w:rPr>
          <w:rFonts w:hint="eastAsia" w:ascii="仿宋" w:hAnsi="仿宋" w:eastAsia="仿宋" w:cs="仿宋"/>
          <w:color w:val="000000"/>
          <w:sz w:val="22"/>
          <w:szCs w:val="22"/>
          <w:u w:val="single"/>
        </w:rPr>
      </w:pPr>
      <w:r>
        <w:rPr>
          <w:rFonts w:hint="eastAsia" w:ascii="仿宋" w:hAnsi="仿宋" w:eastAsia="仿宋" w:cs="仿宋"/>
          <w:color w:val="000000"/>
          <w:sz w:val="22"/>
          <w:szCs w:val="22"/>
        </w:rPr>
        <w:t>授权代表：</w:t>
      </w:r>
      <w:r>
        <w:rPr>
          <w:rFonts w:hint="eastAsia" w:ascii="仿宋" w:hAnsi="仿宋" w:eastAsia="仿宋" w:cs="仿宋"/>
          <w:color w:val="000000"/>
          <w:sz w:val="22"/>
          <w:szCs w:val="22"/>
          <w:u w:val="single"/>
        </w:rPr>
        <w:t xml:space="preserve">      （签字或盖章）     </w:t>
      </w:r>
    </w:p>
    <w:p w14:paraId="03482781">
      <w:pPr>
        <w:spacing w:line="360" w:lineRule="auto"/>
        <w:ind w:firstLine="440" w:firstLineChars="200"/>
        <w:textAlignment w:val="center"/>
        <w:rPr>
          <w:rFonts w:hint="eastAsia" w:ascii="仿宋" w:hAnsi="仿宋" w:eastAsia="仿宋" w:cs="仿宋"/>
          <w:color w:val="000000"/>
          <w:sz w:val="22"/>
          <w:szCs w:val="22"/>
          <w:u w:val="single"/>
        </w:rPr>
      </w:pPr>
      <w:r>
        <w:rPr>
          <w:rFonts w:hint="eastAsia" w:ascii="仿宋" w:hAnsi="仿宋" w:eastAsia="仿宋" w:cs="仿宋"/>
          <w:color w:val="000000"/>
          <w:sz w:val="22"/>
          <w:szCs w:val="22"/>
        </w:rPr>
        <w:t>性别：                             年龄：</w:t>
      </w:r>
    </w:p>
    <w:p w14:paraId="022043C1">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身份证号码：</w:t>
      </w:r>
    </w:p>
    <w:p w14:paraId="2AD3E5F5">
      <w:pPr>
        <w:spacing w:line="360" w:lineRule="auto"/>
        <w:ind w:firstLine="440" w:firstLineChars="200"/>
        <w:textAlignment w:val="center"/>
        <w:rPr>
          <w:rFonts w:hint="eastAsia" w:ascii="仿宋" w:hAnsi="仿宋" w:eastAsia="仿宋" w:cs="仿宋"/>
          <w:color w:val="000000"/>
          <w:sz w:val="22"/>
          <w:szCs w:val="22"/>
          <w:u w:val="single"/>
        </w:rPr>
      </w:pPr>
      <w:r>
        <w:rPr>
          <w:rFonts w:hint="eastAsia" w:ascii="仿宋" w:hAnsi="仿宋" w:eastAsia="仿宋" w:cs="仿宋"/>
          <w:color w:val="000000"/>
          <w:sz w:val="22"/>
          <w:szCs w:val="22"/>
        </w:rPr>
        <w:t>职务：</w:t>
      </w:r>
    </w:p>
    <w:p w14:paraId="1E29C43D">
      <w:pPr>
        <w:spacing w:line="360" w:lineRule="auto"/>
        <w:ind w:firstLine="440" w:firstLineChars="200"/>
        <w:textAlignment w:val="center"/>
        <w:rPr>
          <w:rFonts w:hint="eastAsia" w:ascii="仿宋" w:hAnsi="仿宋" w:eastAsia="仿宋" w:cs="仿宋"/>
          <w:color w:val="000000"/>
          <w:sz w:val="22"/>
          <w:szCs w:val="22"/>
        </w:rPr>
      </w:pPr>
    </w:p>
    <w:p w14:paraId="435A1AFF">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应征人：</w:t>
      </w:r>
      <w:r>
        <w:rPr>
          <w:rFonts w:hint="eastAsia" w:ascii="仿宋" w:hAnsi="仿宋" w:eastAsia="仿宋" w:cs="仿宋"/>
          <w:color w:val="000000"/>
          <w:sz w:val="22"/>
          <w:szCs w:val="22"/>
          <w:u w:val="single"/>
        </w:rPr>
        <w:t xml:space="preserve">                    （单位全称）（盖章）                   </w:t>
      </w:r>
    </w:p>
    <w:p w14:paraId="72CA835F">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法定代表人：</w:t>
      </w:r>
      <w:r>
        <w:rPr>
          <w:rFonts w:hint="eastAsia" w:ascii="仿宋" w:hAnsi="仿宋" w:eastAsia="仿宋" w:cs="仿宋"/>
          <w:color w:val="000000"/>
          <w:sz w:val="22"/>
          <w:szCs w:val="22"/>
          <w:u w:val="single"/>
        </w:rPr>
        <w:t xml:space="preserve">                （签字或盖章）                        </w:t>
      </w:r>
    </w:p>
    <w:p w14:paraId="5E1ED270">
      <w:pPr>
        <w:spacing w:line="360" w:lineRule="auto"/>
        <w:ind w:firstLine="440" w:firstLineChars="200"/>
        <w:textAlignment w:val="center"/>
        <w:rPr>
          <w:rFonts w:hint="eastAsia" w:ascii="仿宋" w:hAnsi="仿宋" w:eastAsia="仿宋" w:cs="仿宋"/>
          <w:color w:val="000000"/>
          <w:sz w:val="22"/>
          <w:szCs w:val="22"/>
        </w:rPr>
      </w:pPr>
      <w:r>
        <w:rPr>
          <w:rFonts w:hint="eastAsia" w:ascii="仿宋" w:hAnsi="仿宋" w:eastAsia="仿宋" w:cs="仿宋"/>
          <w:color w:val="000000"/>
          <w:sz w:val="22"/>
          <w:szCs w:val="22"/>
        </w:rPr>
        <w:t>授权委托日期：</w:t>
      </w:r>
      <w:r>
        <w:rPr>
          <w:rFonts w:hint="eastAsia" w:ascii="仿宋" w:hAnsi="仿宋" w:eastAsia="仿宋" w:cs="仿宋"/>
          <w:color w:val="000000"/>
          <w:sz w:val="22"/>
          <w:szCs w:val="22"/>
          <w:u w:val="single"/>
        </w:rPr>
        <w:t xml:space="preserve">   </w:t>
      </w:r>
      <w:r>
        <w:rPr>
          <w:rFonts w:hint="eastAsia" w:ascii="仿宋" w:hAnsi="仿宋" w:eastAsia="仿宋" w:cs="仿宋"/>
          <w:color w:val="000000"/>
          <w:sz w:val="22"/>
          <w:szCs w:val="22"/>
        </w:rPr>
        <w:t>年</w:t>
      </w:r>
      <w:r>
        <w:rPr>
          <w:rFonts w:hint="eastAsia" w:ascii="仿宋" w:hAnsi="仿宋" w:eastAsia="仿宋" w:cs="仿宋"/>
          <w:color w:val="000000"/>
          <w:sz w:val="22"/>
          <w:szCs w:val="22"/>
          <w:u w:val="single"/>
        </w:rPr>
        <w:t xml:space="preserve">    </w:t>
      </w:r>
      <w:r>
        <w:rPr>
          <w:rFonts w:hint="eastAsia" w:ascii="仿宋" w:hAnsi="仿宋" w:eastAsia="仿宋" w:cs="仿宋"/>
          <w:color w:val="000000"/>
          <w:sz w:val="22"/>
          <w:szCs w:val="22"/>
        </w:rPr>
        <w:t>月</w:t>
      </w:r>
      <w:r>
        <w:rPr>
          <w:rFonts w:hint="eastAsia" w:ascii="仿宋" w:hAnsi="仿宋" w:eastAsia="仿宋" w:cs="仿宋"/>
          <w:color w:val="000000"/>
          <w:sz w:val="22"/>
          <w:szCs w:val="22"/>
          <w:u w:val="single"/>
        </w:rPr>
        <w:t xml:space="preserve">    </w:t>
      </w:r>
      <w:r>
        <w:rPr>
          <w:rFonts w:hint="eastAsia" w:ascii="仿宋" w:hAnsi="仿宋" w:eastAsia="仿宋" w:cs="仿宋"/>
          <w:color w:val="000000"/>
          <w:sz w:val="22"/>
          <w:szCs w:val="22"/>
        </w:rPr>
        <w:t>日</w:t>
      </w:r>
    </w:p>
    <w:p w14:paraId="5F7C0780">
      <w:pPr>
        <w:pStyle w:val="2"/>
        <w:spacing w:line="360" w:lineRule="auto"/>
        <w:rPr>
          <w:rFonts w:hint="eastAsia" w:ascii="仿宋" w:hAnsi="仿宋" w:eastAsia="仿宋" w:cs="仿宋"/>
          <w:color w:val="000000"/>
          <w:kern w:val="2"/>
          <w:sz w:val="21"/>
          <w:szCs w:val="18"/>
        </w:rPr>
      </w:pPr>
      <w:bookmarkStart w:id="25" w:name="_Toc103862773"/>
      <w:bookmarkStart w:id="26" w:name="_Toc517251550"/>
      <w:bookmarkStart w:id="27" w:name="_Toc499461229"/>
    </w:p>
    <w:p w14:paraId="34389A29">
      <w:pPr>
        <w:pStyle w:val="2"/>
        <w:spacing w:line="360" w:lineRule="auto"/>
        <w:rPr>
          <w:rFonts w:hint="eastAsia" w:ascii="仿宋" w:hAnsi="仿宋" w:eastAsia="仿宋" w:cs="仿宋"/>
          <w:bCs w:val="0"/>
          <w:color w:val="000000"/>
          <w:szCs w:val="20"/>
        </w:rPr>
      </w:pPr>
      <w:r>
        <w:rPr>
          <w:rFonts w:hint="eastAsia" w:ascii="仿宋" w:hAnsi="仿宋" w:eastAsia="仿宋" w:cs="仿宋"/>
          <w:color w:val="000000"/>
          <w:kern w:val="2"/>
          <w:sz w:val="21"/>
          <w:szCs w:val="18"/>
        </w:rPr>
        <w:t>附件4、保密承诺书</w:t>
      </w:r>
      <w:bookmarkEnd w:id="25"/>
      <w:bookmarkEnd w:id="26"/>
      <w:bookmarkEnd w:id="27"/>
    </w:p>
    <w:p w14:paraId="7A7ED681">
      <w:pPr>
        <w:spacing w:line="600" w:lineRule="exact"/>
        <w:jc w:val="center"/>
        <w:textAlignment w:val="center"/>
        <w:rPr>
          <w:rFonts w:hint="eastAsia" w:ascii="仿宋" w:hAnsi="仿宋" w:eastAsia="仿宋" w:cs="仿宋"/>
          <w:color w:val="000000"/>
          <w:sz w:val="28"/>
          <w:szCs w:val="28"/>
        </w:rPr>
      </w:pPr>
      <w:r>
        <w:rPr>
          <w:rFonts w:hint="eastAsia" w:ascii="仿宋" w:hAnsi="仿宋" w:eastAsia="仿宋" w:cs="仿宋"/>
          <w:color w:val="000000"/>
          <w:sz w:val="28"/>
          <w:szCs w:val="28"/>
        </w:rPr>
        <w:t>保 密 承 诺 书</w:t>
      </w:r>
    </w:p>
    <w:p w14:paraId="6EF81B3B">
      <w:pPr>
        <w:spacing w:line="360" w:lineRule="auto"/>
        <w:ind w:firstLine="573"/>
        <w:textAlignment w:val="center"/>
        <w:rPr>
          <w:rFonts w:hint="eastAsia" w:ascii="仿宋" w:hAnsi="仿宋" w:eastAsia="仿宋" w:cs="仿宋"/>
          <w:sz w:val="22"/>
          <w:szCs w:val="22"/>
        </w:rPr>
      </w:pPr>
      <w:r>
        <w:rPr>
          <w:rFonts w:hint="eastAsia" w:ascii="仿宋" w:hAnsi="仿宋" w:eastAsia="仿宋" w:cs="仿宋"/>
          <w:sz w:val="22"/>
          <w:szCs w:val="22"/>
        </w:rPr>
        <w:t>我司清楚并了解本次征集过程中涉及的征集人所有商业秘密、技术秘密或与《2026外滩新媒体年会》项目相关的其他信息，无论是书面的、口头的、图形的或其它任何形式的信息，包括（但不限于）数据、样品、草案、方法和其它信息。 </w:t>
      </w:r>
    </w:p>
    <w:p w14:paraId="3F3996C0">
      <w:pPr>
        <w:spacing w:line="360" w:lineRule="auto"/>
        <w:ind w:firstLine="573"/>
        <w:textAlignment w:val="center"/>
        <w:rPr>
          <w:rFonts w:hint="eastAsia" w:ascii="仿宋" w:hAnsi="仿宋" w:eastAsia="仿宋" w:cs="仿宋"/>
          <w:sz w:val="22"/>
          <w:szCs w:val="22"/>
        </w:rPr>
      </w:pPr>
      <w:r>
        <w:rPr>
          <w:rFonts w:hint="eastAsia" w:ascii="仿宋" w:hAnsi="仿宋" w:eastAsia="仿宋" w:cs="仿宋"/>
          <w:sz w:val="22"/>
          <w:szCs w:val="22"/>
        </w:rPr>
        <w:t>我司承诺：</w:t>
      </w:r>
    </w:p>
    <w:p w14:paraId="1F592862">
      <w:pPr>
        <w:numPr>
          <w:ilvl w:val="0"/>
          <w:numId w:val="8"/>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sz w:val="22"/>
          <w:szCs w:val="22"/>
        </w:rPr>
        <w:t>征集人向我方</w:t>
      </w:r>
      <w:r>
        <w:rPr>
          <w:rFonts w:hint="eastAsia" w:ascii="仿宋" w:hAnsi="仿宋" w:eastAsia="仿宋" w:cs="仿宋"/>
          <w:color w:val="000000"/>
          <w:spacing w:val="5"/>
          <w:kern w:val="0"/>
          <w:sz w:val="22"/>
          <w:szCs w:val="22"/>
        </w:rPr>
        <w:t>发放的项目征集文件、所提供的部分与项目征集相关的背景资料等我方均予以保密。未经征集人书面同意，我方承诺不向第三方公布征集人征集文件及相关信息和技术资料；</w:t>
      </w:r>
    </w:p>
    <w:p w14:paraId="3A6EE8E8">
      <w:pPr>
        <w:numPr>
          <w:ilvl w:val="0"/>
          <w:numId w:val="8"/>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征集人对我方按征集文件的要求，所提供的方案及实施规划等拥有所有权和处置权；</w:t>
      </w:r>
    </w:p>
    <w:p w14:paraId="4BE9D3B0">
      <w:pPr>
        <w:numPr>
          <w:ilvl w:val="0"/>
          <w:numId w:val="8"/>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我方承诺不利用所掌握的征集人相关信息和技术资料牟取私利；</w:t>
      </w:r>
    </w:p>
    <w:p w14:paraId="646AE4BF">
      <w:pPr>
        <w:numPr>
          <w:ilvl w:val="0"/>
          <w:numId w:val="8"/>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未经征集人许可，我方承诺不复制或拷贝、丢弃和处理任何书面的或其他有形的相关信息和技术资料；</w:t>
      </w:r>
    </w:p>
    <w:p w14:paraId="73D65D1C">
      <w:pPr>
        <w:numPr>
          <w:ilvl w:val="0"/>
          <w:numId w:val="8"/>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当征集方要求我方交回本次项目征集所提供的相关信息和技术资料时，我方承诺立即交回所有书面的或其他有形的相关信息和资料以及所有描述和概括该相关信息和资料的文件；</w:t>
      </w:r>
    </w:p>
    <w:p w14:paraId="01BEE054">
      <w:pPr>
        <w:numPr>
          <w:ilvl w:val="0"/>
          <w:numId w:val="8"/>
        </w:numPr>
        <w:spacing w:line="360" w:lineRule="auto"/>
        <w:textAlignment w:val="center"/>
        <w:rPr>
          <w:rFonts w:hint="eastAsia" w:ascii="仿宋" w:hAnsi="仿宋" w:eastAsia="仿宋" w:cs="仿宋"/>
          <w:color w:val="000000"/>
          <w:spacing w:val="5"/>
          <w:kern w:val="0"/>
          <w:sz w:val="22"/>
          <w:szCs w:val="22"/>
        </w:rPr>
      </w:pPr>
      <w:r>
        <w:rPr>
          <w:rFonts w:hint="eastAsia" w:ascii="仿宋" w:hAnsi="仿宋" w:eastAsia="仿宋" w:cs="仿宋"/>
          <w:color w:val="000000"/>
          <w:spacing w:val="5"/>
          <w:kern w:val="0"/>
          <w:sz w:val="22"/>
          <w:szCs w:val="22"/>
        </w:rPr>
        <w:t>我方承诺严格遵守征集人的保密制度，防止泄露征集人的相关信息和技术资料。若有违反，造成征集人重大经济损失的，征集人可向我方要求经济损失赔偿，构成犯罪的，上诉人民法院，依法追究应征方刑事责任。</w:t>
      </w:r>
    </w:p>
    <w:p w14:paraId="12B0B263">
      <w:pPr>
        <w:spacing w:line="360" w:lineRule="auto"/>
        <w:textAlignment w:val="center"/>
        <w:rPr>
          <w:rFonts w:hint="eastAsia" w:ascii="仿宋" w:hAnsi="仿宋" w:eastAsia="仿宋" w:cs="仿宋"/>
          <w:color w:val="FF0000"/>
          <w:sz w:val="22"/>
          <w:szCs w:val="22"/>
        </w:rPr>
      </w:pPr>
    </w:p>
    <w:p w14:paraId="1FB83877">
      <w:pPr>
        <w:spacing w:line="360" w:lineRule="auto"/>
        <w:textAlignment w:val="center"/>
        <w:rPr>
          <w:rFonts w:hint="eastAsia" w:ascii="仿宋" w:hAnsi="仿宋" w:eastAsia="仿宋" w:cs="仿宋"/>
          <w:color w:val="FF0000"/>
          <w:sz w:val="22"/>
          <w:szCs w:val="22"/>
        </w:rPr>
      </w:pPr>
    </w:p>
    <w:p w14:paraId="795AF60F">
      <w:pPr>
        <w:spacing w:line="360" w:lineRule="auto"/>
        <w:ind w:left="57"/>
        <w:rPr>
          <w:rFonts w:hint="eastAsia" w:ascii="仿宋" w:hAnsi="仿宋" w:eastAsia="仿宋" w:cs="仿宋"/>
          <w:color w:val="000000"/>
          <w:sz w:val="22"/>
          <w:szCs w:val="22"/>
        </w:rPr>
      </w:pPr>
      <w:r>
        <w:rPr>
          <w:rFonts w:hint="eastAsia" w:ascii="仿宋" w:hAnsi="仿宋" w:eastAsia="仿宋" w:cs="仿宋"/>
          <w:color w:val="000000"/>
          <w:sz w:val="22"/>
          <w:szCs w:val="22"/>
        </w:rPr>
        <w:t>应征方（盖章）：</w:t>
      </w:r>
    </w:p>
    <w:p w14:paraId="319E8C92">
      <w:pPr>
        <w:spacing w:line="360" w:lineRule="auto"/>
        <w:textAlignment w:val="center"/>
        <w:rPr>
          <w:rFonts w:hint="eastAsia" w:ascii="仿宋" w:hAnsi="仿宋" w:eastAsia="仿宋" w:cs="仿宋"/>
          <w:sz w:val="22"/>
          <w:szCs w:val="22"/>
        </w:rPr>
      </w:pPr>
      <w:r>
        <w:rPr>
          <w:rFonts w:hint="eastAsia" w:ascii="仿宋" w:hAnsi="仿宋" w:eastAsia="仿宋" w:cs="仿宋"/>
          <w:sz w:val="22"/>
          <w:szCs w:val="22"/>
        </w:rPr>
        <w:t>日期：</w:t>
      </w:r>
    </w:p>
    <w:p w14:paraId="2A837EE7">
      <w:pPr>
        <w:spacing w:line="360" w:lineRule="auto"/>
        <w:rPr>
          <w:rFonts w:hint="eastAsia" w:ascii="仿宋" w:hAnsi="仿宋" w:eastAsia="仿宋" w:cs="仿宋"/>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0000000000000000000"/>
    <w:charset w:val="00"/>
    <w:family w:val="auto"/>
    <w:pitch w:val="default"/>
    <w:sig w:usb0="00000000" w:usb1="00000000" w:usb2="00000000" w:usb3="00000000" w:csb0="00000000" w:csb1="00000000"/>
  </w:font>
  <w:font w:name="仿宋">
    <w:altName w:val="仿宋-简"/>
    <w:panose1 w:val="02010609060101010101"/>
    <w:charset w:val="86"/>
    <w:family w:val="modern"/>
    <w:pitch w:val="default"/>
    <w:sig w:usb0="00000000" w:usb1="00000000" w:usb2="00000016" w:usb3="00000000" w:csb0="00040001" w:csb1="00000000"/>
  </w:font>
  <w:font w:name="PMingLiU">
    <w:altName w:val="宋体-繁"/>
    <w:panose1 w:val="02010601000101010101"/>
    <w:charset w:val="88"/>
    <w:family w:val="roman"/>
    <w:pitch w:val="default"/>
    <w:sig w:usb0="00000000" w:usb1="00000000" w:usb2="00000016" w:usb3="00000000" w:csb0="00100001" w:csb1="00000000"/>
  </w:font>
  <w:font w:name="PMingLiU">
    <w:altName w:val="宋体-繁"/>
    <w:panose1 w:val="00000000000000000000"/>
    <w:charset w:val="00"/>
    <w:family w:val="auto"/>
    <w:pitch w:val="default"/>
    <w:sig w:usb0="00000000" w:usb1="00000000" w:usb2="00000000" w:usb3="00000000" w:csb0="00000000" w:csb1="00000000"/>
  </w:font>
  <w:font w:name="隶书">
    <w:altName w:val="报隶-简"/>
    <w:panose1 w:val="02010509060101010101"/>
    <w:charset w:val="86"/>
    <w:family w:val="modern"/>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 w:name="Helvetica Neue">
    <w:panose1 w:val="02000503000000020004"/>
    <w:charset w:val="00"/>
    <w:family w:val="auto"/>
    <w:pitch w:val="default"/>
    <w:sig w:usb0="E50002FF" w:usb1="500079DB" w:usb2="00000010" w:usb3="00000000" w:csb0="00000000" w:csb1="00000000"/>
  </w:font>
  <w:font w:name="报隶-简">
    <w:panose1 w:val="02010600040101010101"/>
    <w:charset w:val="86"/>
    <w:family w:val="auto"/>
    <w:pitch w:val="default"/>
    <w:sig w:usb0="80000287" w:usb1="280F3C52" w:usb2="00000016" w:usb3="00000000" w:csb0="0004001F" w:csb1="00000000"/>
  </w:font>
  <w:font w:name="宋体-繁">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6203C">
    <w:pPr>
      <w:pStyle w:val="5"/>
      <w:framePr w:wrap="auto" w:vAnchor="text" w:hAnchor="margin" w:xAlign="center" w:y="1"/>
      <w:rPr>
        <w:rStyle w:val="11"/>
      </w:rPr>
    </w:pPr>
    <w:r>
      <w:rPr>
        <w:rStyle w:val="11"/>
      </w:rPr>
      <w:fldChar w:fldCharType="begin"/>
    </w:r>
    <w:r>
      <w:rPr>
        <w:rStyle w:val="11"/>
      </w:rPr>
      <w:instrText xml:space="preserve"> PAGE </w:instrText>
    </w:r>
    <w:r>
      <w:rPr>
        <w:rStyle w:val="11"/>
      </w:rPr>
      <w:fldChar w:fldCharType="end"/>
    </w:r>
  </w:p>
  <w:p w14:paraId="3B4F7FF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87861">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4F1BA">
    <w:pPr>
      <w:pStyle w:val="5"/>
      <w:framePr w:wrap="around" w:vAnchor="text" w:hAnchor="margin" w:xAlign="center" w:y="1"/>
      <w:rPr>
        <w:rStyle w:val="11"/>
      </w:rPr>
    </w:pPr>
    <w:r>
      <w:fldChar w:fldCharType="begin"/>
    </w:r>
    <w:r>
      <w:rPr>
        <w:rStyle w:val="11"/>
      </w:rPr>
      <w:instrText xml:space="preserve">PAGE  </w:instrTex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07357">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1BCB8">
    <w:pPr>
      <w:pStyle w:val="6"/>
      <w:pBdr>
        <w:bottom w:val="none" w:color="auto" w:sz="0" w:space="0"/>
      </w:pBdr>
      <w:wordWrap w:val="0"/>
      <w:ind w:right="26" w:firstLine="90"/>
      <w:jc w:val="both"/>
      <w:rPr>
        <w:rFonts w:ascii="隶书" w:eastAsia="隶书"/>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63F69"/>
    <w:multiLevelType w:val="singleLevel"/>
    <w:tmpl w:val="84963F69"/>
    <w:lvl w:ilvl="0" w:tentative="0">
      <w:start w:val="1"/>
      <w:numFmt w:val="chineseCounting"/>
      <w:suff w:val="nothing"/>
      <w:lvlText w:val="%1、"/>
      <w:lvlJc w:val="left"/>
      <w:rPr>
        <w:rFonts w:hint="eastAsia"/>
      </w:rPr>
    </w:lvl>
  </w:abstractNum>
  <w:abstractNum w:abstractNumId="1">
    <w:nsid w:val="A30BB5F8"/>
    <w:multiLevelType w:val="singleLevel"/>
    <w:tmpl w:val="A30BB5F8"/>
    <w:lvl w:ilvl="0" w:tentative="0">
      <w:start w:val="1"/>
      <w:numFmt w:val="decimal"/>
      <w:suff w:val="space"/>
      <w:lvlText w:val="%1."/>
      <w:lvlJc w:val="left"/>
    </w:lvl>
  </w:abstractNum>
  <w:abstractNum w:abstractNumId="2">
    <w:nsid w:val="B731ACE2"/>
    <w:multiLevelType w:val="singleLevel"/>
    <w:tmpl w:val="B731ACE2"/>
    <w:lvl w:ilvl="0" w:tentative="0">
      <w:start w:val="1"/>
      <w:numFmt w:val="decimal"/>
      <w:suff w:val="space"/>
      <w:lvlText w:val="%1."/>
      <w:lvlJc w:val="left"/>
    </w:lvl>
  </w:abstractNum>
  <w:abstractNum w:abstractNumId="3">
    <w:nsid w:val="F310AAC4"/>
    <w:multiLevelType w:val="multilevel"/>
    <w:tmpl w:val="F310AAC4"/>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FF9B17DB"/>
    <w:multiLevelType w:val="singleLevel"/>
    <w:tmpl w:val="FF9B17DB"/>
    <w:lvl w:ilvl="0" w:tentative="0">
      <w:start w:val="1"/>
      <w:numFmt w:val="chineseCounting"/>
      <w:suff w:val="nothing"/>
      <w:lvlText w:val="%1、"/>
      <w:lvlJc w:val="left"/>
      <w:rPr>
        <w:rFonts w:hint="eastAsia"/>
      </w:rPr>
    </w:lvl>
  </w:abstractNum>
  <w:abstractNum w:abstractNumId="5">
    <w:nsid w:val="3D0DF374"/>
    <w:multiLevelType w:val="singleLevel"/>
    <w:tmpl w:val="3D0DF374"/>
    <w:lvl w:ilvl="0" w:tentative="0">
      <w:start w:val="1"/>
      <w:numFmt w:val="chineseCounting"/>
      <w:suff w:val="space"/>
      <w:lvlText w:val="%1、"/>
      <w:lvlJc w:val="left"/>
      <w:rPr>
        <w:rFonts w:hint="eastAsia"/>
      </w:rPr>
    </w:lvl>
  </w:abstractNum>
  <w:abstractNum w:abstractNumId="6">
    <w:nsid w:val="3FDB4BD2"/>
    <w:multiLevelType w:val="singleLevel"/>
    <w:tmpl w:val="3FDB4BD2"/>
    <w:lvl w:ilvl="0" w:tentative="0">
      <w:start w:val="1"/>
      <w:numFmt w:val="chineseCounting"/>
      <w:suff w:val="space"/>
      <w:lvlText w:val="第%1章"/>
      <w:lvlJc w:val="left"/>
      <w:rPr>
        <w:rFonts w:hint="eastAsia"/>
      </w:rPr>
    </w:lvl>
  </w:abstractNum>
  <w:abstractNum w:abstractNumId="7">
    <w:nsid w:val="63A7EF31"/>
    <w:multiLevelType w:val="singleLevel"/>
    <w:tmpl w:val="63A7EF31"/>
    <w:lvl w:ilvl="0" w:tentative="0">
      <w:start w:val="1"/>
      <w:numFmt w:val="chineseCounting"/>
      <w:suff w:val="nothing"/>
      <w:lvlText w:val="%1、"/>
      <w:lvlJc w:val="left"/>
      <w:rPr>
        <w:rFonts w:hint="eastAsia" w:ascii="仿宋" w:hAnsi="仿宋" w:eastAsia="仿宋" w:cs="仿宋"/>
        <w:sz w:val="22"/>
        <w:szCs w:val="22"/>
      </w:rPr>
    </w:lvl>
  </w:abstractNum>
  <w:num w:numId="1">
    <w:abstractNumId w:val="6"/>
  </w:num>
  <w:num w:numId="2">
    <w:abstractNumId w:val="7"/>
  </w:num>
  <w:num w:numId="3">
    <w:abstractNumId w:val="3"/>
  </w:num>
  <w:num w:numId="4">
    <w:abstractNumId w:val="4"/>
  </w:num>
  <w:num w:numId="5">
    <w:abstractNumId w:val="5"/>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0MDkzODc2YjEyZTc5ZGQwMmQ4NTRkMDk0YTUwMGYifQ=="/>
  </w:docVars>
  <w:rsids>
    <w:rsidRoot w:val="3C94408D"/>
    <w:rsid w:val="000A5548"/>
    <w:rsid w:val="00190A57"/>
    <w:rsid w:val="001A6422"/>
    <w:rsid w:val="0020081B"/>
    <w:rsid w:val="00204EA1"/>
    <w:rsid w:val="0021206C"/>
    <w:rsid w:val="0022745C"/>
    <w:rsid w:val="00243BC0"/>
    <w:rsid w:val="00251B62"/>
    <w:rsid w:val="0028445B"/>
    <w:rsid w:val="002903FD"/>
    <w:rsid w:val="002F381E"/>
    <w:rsid w:val="003563CF"/>
    <w:rsid w:val="003A3014"/>
    <w:rsid w:val="003F0AE1"/>
    <w:rsid w:val="00405861"/>
    <w:rsid w:val="004272B9"/>
    <w:rsid w:val="00437B7E"/>
    <w:rsid w:val="004E41A8"/>
    <w:rsid w:val="004F1CF5"/>
    <w:rsid w:val="005261CA"/>
    <w:rsid w:val="005527B8"/>
    <w:rsid w:val="00563A9C"/>
    <w:rsid w:val="00566BFA"/>
    <w:rsid w:val="005A37F9"/>
    <w:rsid w:val="005C11CA"/>
    <w:rsid w:val="005F62BE"/>
    <w:rsid w:val="00633E60"/>
    <w:rsid w:val="00676967"/>
    <w:rsid w:val="006A4EFC"/>
    <w:rsid w:val="006B2E50"/>
    <w:rsid w:val="006B79C7"/>
    <w:rsid w:val="00717927"/>
    <w:rsid w:val="00782650"/>
    <w:rsid w:val="00793E2C"/>
    <w:rsid w:val="0079577D"/>
    <w:rsid w:val="007E0A00"/>
    <w:rsid w:val="007E0F73"/>
    <w:rsid w:val="007E3754"/>
    <w:rsid w:val="007E3FCD"/>
    <w:rsid w:val="0082208F"/>
    <w:rsid w:val="008233F1"/>
    <w:rsid w:val="00830362"/>
    <w:rsid w:val="0088378C"/>
    <w:rsid w:val="008D0A0E"/>
    <w:rsid w:val="008D23E1"/>
    <w:rsid w:val="008E60D7"/>
    <w:rsid w:val="009458B5"/>
    <w:rsid w:val="009A7991"/>
    <w:rsid w:val="00A206F5"/>
    <w:rsid w:val="00A47663"/>
    <w:rsid w:val="00A77153"/>
    <w:rsid w:val="00A84AC2"/>
    <w:rsid w:val="00A91609"/>
    <w:rsid w:val="00A96C1B"/>
    <w:rsid w:val="00AF122D"/>
    <w:rsid w:val="00B15809"/>
    <w:rsid w:val="00B478FA"/>
    <w:rsid w:val="00C0499A"/>
    <w:rsid w:val="00C41AC5"/>
    <w:rsid w:val="00C57976"/>
    <w:rsid w:val="00C70C5A"/>
    <w:rsid w:val="00C80F71"/>
    <w:rsid w:val="00C85365"/>
    <w:rsid w:val="00C858F5"/>
    <w:rsid w:val="00CF0836"/>
    <w:rsid w:val="00D14530"/>
    <w:rsid w:val="00D7092E"/>
    <w:rsid w:val="00D75C9A"/>
    <w:rsid w:val="00DE36BA"/>
    <w:rsid w:val="00DE4F70"/>
    <w:rsid w:val="00DF3A34"/>
    <w:rsid w:val="00E014B1"/>
    <w:rsid w:val="00E33171"/>
    <w:rsid w:val="00EF420C"/>
    <w:rsid w:val="00F21025"/>
    <w:rsid w:val="00F50C73"/>
    <w:rsid w:val="00FA4B11"/>
    <w:rsid w:val="00FA73EA"/>
    <w:rsid w:val="00FC5693"/>
    <w:rsid w:val="181E6522"/>
    <w:rsid w:val="28664C8D"/>
    <w:rsid w:val="37FD495B"/>
    <w:rsid w:val="3C94408D"/>
    <w:rsid w:val="412119AE"/>
    <w:rsid w:val="607D276B"/>
    <w:rsid w:val="621C0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19"/>
    <w:uiPriority w:val="0"/>
    <w:pPr>
      <w:jc w:val="left"/>
    </w:pPr>
  </w:style>
  <w:style w:type="paragraph" w:styleId="5">
    <w:name w:val="footer"/>
    <w:basedOn w:val="1"/>
    <w:qFormat/>
    <w:uiPriority w:val="99"/>
    <w:pPr>
      <w:tabs>
        <w:tab w:val="center" w:pos="4153"/>
        <w:tab w:val="right" w:pos="8306"/>
      </w:tabs>
      <w:snapToGrid w:val="0"/>
      <w:jc w:val="left"/>
    </w:pPr>
    <w:rPr>
      <w:rFonts w:ascii="Times New Roman" w:hAnsi="Times New Roman"/>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sz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annotation subject"/>
    <w:basedOn w:val="4"/>
    <w:next w:val="4"/>
    <w:link w:val="20"/>
    <w:uiPriority w:val="0"/>
    <w:rPr>
      <w:b/>
      <w:bCs/>
    </w:rPr>
  </w:style>
  <w:style w:type="character" w:styleId="11">
    <w:name w:val="page number"/>
    <w:qFormat/>
    <w:uiPriority w:val="0"/>
  </w:style>
  <w:style w:type="character" w:styleId="12">
    <w:name w:val="FollowedHyperlink"/>
    <w:basedOn w:val="10"/>
    <w:uiPriority w:val="0"/>
    <w:rPr>
      <w:color w:val="954F72" w:themeColor="followedHyperlink"/>
      <w:u w:val="single"/>
      <w14:textFill>
        <w14:solidFill>
          <w14:schemeClr w14:val="folHlink"/>
        </w14:solidFill>
      </w14:textFill>
    </w:rPr>
  </w:style>
  <w:style w:type="character" w:styleId="13">
    <w:name w:val="Hyperlink"/>
    <w:basedOn w:val="10"/>
    <w:qFormat/>
    <w:uiPriority w:val="0"/>
    <w:rPr>
      <w:color w:val="0000FF"/>
      <w:u w:val="single"/>
    </w:rPr>
  </w:style>
  <w:style w:type="character" w:styleId="14">
    <w:name w:val="annotation reference"/>
    <w:basedOn w:val="10"/>
    <w:uiPriority w:val="0"/>
    <w:rPr>
      <w:sz w:val="21"/>
      <w:szCs w:val="21"/>
    </w:rPr>
  </w:style>
  <w:style w:type="paragraph" w:customStyle="1" w:styleId="15">
    <w:name w:val="Body text|1"/>
    <w:basedOn w:val="1"/>
    <w:qFormat/>
    <w:uiPriority w:val="0"/>
    <w:pPr>
      <w:spacing w:line="480" w:lineRule="auto"/>
      <w:ind w:firstLine="400"/>
    </w:pPr>
    <w:rPr>
      <w:rFonts w:ascii="宋体" w:hAnsi="宋体" w:eastAsia="宋体" w:cs="宋体"/>
      <w:sz w:val="22"/>
      <w:szCs w:val="22"/>
      <w:lang w:val="zh-TW" w:eastAsia="zh-TW" w:bidi="zh-TW"/>
    </w:rPr>
  </w:style>
  <w:style w:type="character" w:customStyle="1" w:styleId="16">
    <w:name w:val="样式 (西文) 宋体 小四 黑色"/>
    <w:qFormat/>
    <w:uiPriority w:val="0"/>
    <w:rPr>
      <w:rFonts w:ascii="宋体" w:hAnsi="宋体" w:eastAsia="宋体"/>
      <w:color w:val="000000"/>
      <w:sz w:val="21"/>
    </w:rPr>
  </w:style>
  <w:style w:type="paragraph" w:customStyle="1" w:styleId="17">
    <w:name w:val="Other|1"/>
    <w:basedOn w:val="1"/>
    <w:qFormat/>
    <w:uiPriority w:val="0"/>
    <w:pPr>
      <w:spacing w:line="480" w:lineRule="auto"/>
      <w:ind w:firstLine="400"/>
    </w:pPr>
    <w:rPr>
      <w:rFonts w:ascii="宋体" w:hAnsi="宋体" w:eastAsia="宋体" w:cs="宋体"/>
      <w:sz w:val="22"/>
      <w:szCs w:val="22"/>
      <w:lang w:val="zh-TW" w:eastAsia="zh-TW" w:bidi="zh-TW"/>
    </w:rPr>
  </w:style>
  <w:style w:type="character" w:customStyle="1" w:styleId="18">
    <w:name w:val="Unresolved Mention"/>
    <w:basedOn w:val="10"/>
    <w:semiHidden/>
    <w:unhideWhenUsed/>
    <w:uiPriority w:val="99"/>
    <w:rPr>
      <w:color w:val="605E5C"/>
      <w:shd w:val="clear" w:color="auto" w:fill="E1DFDD"/>
    </w:rPr>
  </w:style>
  <w:style w:type="character" w:customStyle="1" w:styleId="19">
    <w:name w:val="批注文字 字符"/>
    <w:basedOn w:val="10"/>
    <w:link w:val="4"/>
    <w:uiPriority w:val="0"/>
    <w:rPr>
      <w:kern w:val="2"/>
      <w:sz w:val="21"/>
      <w:szCs w:val="24"/>
    </w:rPr>
  </w:style>
  <w:style w:type="character" w:customStyle="1" w:styleId="20">
    <w:name w:val="批注主题 字符"/>
    <w:basedOn w:val="19"/>
    <w:link w:val="8"/>
    <w:uiPriority w:val="0"/>
    <w:rPr>
      <w:b/>
      <w:bCs/>
      <w:kern w:val="2"/>
      <w:sz w:val="21"/>
      <w:szCs w:val="24"/>
    </w:rPr>
  </w:style>
  <w:style w:type="paragraph" w:styleId="21">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0BCB1650-81DD-40C3-94D2-530E1B9082E0}">
  <ds:schemaRefs/>
</ds:datastoreItem>
</file>

<file path=docProps/app.xml><?xml version="1.0" encoding="utf-8"?>
<Properties xmlns="http://schemas.openxmlformats.org/officeDocument/2006/extended-properties" xmlns:vt="http://schemas.openxmlformats.org/officeDocument/2006/docPropsVTypes">
  <Template>Normal</Template>
  <Pages>10</Pages>
  <Words>4485</Words>
  <Characters>1100</Characters>
  <Lines>64</Lines>
  <Paragraphs>206</Paragraphs>
  <TotalTime>28</TotalTime>
  <ScaleCrop>false</ScaleCrop>
  <LinksUpToDate>false</LinksUpToDate>
  <CharactersWithSpaces>5379</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2025-11-13T17:05:00Z</dcterms:created>
  <dc:creator>Encore二毛毛</dc:creator>
  <cp:lastModifiedBy>Chan</cp:lastModifiedBy>
  <dcterms:modified xsi:type="dcterms:W3CDTF">2026-07-20T18:49:08Z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3E5D574496610E8A24FD5D6AE5DE66D2_43</vt:lpwstr>
  </property>
</Properties>
</file>